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Pr="00C91D8B" w:rsidRDefault="00C91D8B" w:rsidP="00C91D8B">
      <w:pPr>
        <w:widowControl/>
        <w:autoSpaceDE/>
        <w:autoSpaceDN/>
        <w:adjustRightInd/>
        <w:spacing w:after="240" w:line="360" w:lineRule="atLeast"/>
        <w:rPr>
          <w:rFonts w:ascii="Arial" w:hAnsi="Arial" w:cs="Arial"/>
          <w:color w:val="333333"/>
          <w:sz w:val="24"/>
          <w:szCs w:val="24"/>
        </w:rPr>
      </w:pPr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Апел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ция</w:t>
      </w:r>
      <w:r w:rsidRPr="00C91D8B">
        <w:rPr>
          <w:rFonts w:ascii="Arial" w:hAnsi="Arial" w:cs="Arial"/>
          <w:color w:val="333333"/>
          <w:sz w:val="24"/>
          <w:szCs w:val="24"/>
        </w:rPr>
        <w:t> – это пись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ное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яв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ние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ГИА 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 о 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руше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ус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ленно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ряд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ГИА, 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 о не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сог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сии с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тами ГИА.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Каж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дый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ник ГИА дол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жен быть 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ком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лен с пра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вила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дачи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в образовательном учреждении, которое он заканчивает, не позднее, чем за две недели.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Не при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нима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ции: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  <w:t>-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по со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нию и струк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 КИМ\контрольно-измерительному материалу</w:t>
      </w:r>
      <w:r w:rsidRPr="00C91D8B">
        <w:rPr>
          <w:rFonts w:ascii="Arial" w:hAnsi="Arial" w:cs="Arial"/>
          <w:color w:val="333333"/>
          <w:sz w:val="24"/>
          <w:szCs w:val="24"/>
        </w:rPr>
        <w:br/>
        <w:t>-в свя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зи с 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руше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ем са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мим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ком ГИА пра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вил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ГИА или пра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вил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блан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цеду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приз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щитить ин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ресы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ГИА.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Для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ций в каж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дом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оне соз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тные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сии. Они обес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чива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ют объек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тивность оце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ных 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бот и раз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шение спор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ных воп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сов, воз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ющих при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го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сударс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твен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ной (ито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говой) ат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теста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тех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ков,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торые сда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ют ГИА за пре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дела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тер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тории Рос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сий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ской Фе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дера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ции,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мат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 Фе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дераль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ная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тная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сия (ФЭК).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Пра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вила по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дачи апел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ции о на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руше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нии ус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нов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ленно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го по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ряд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ка про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веде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ния ГИА: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ция о 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руше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ус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ленно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ряд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 xml:space="preserve">ния ГИА 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t>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в день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 пос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 сда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чи блан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 ГИА не вы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ходя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 xml:space="preserve"> из ППЭ\пункта проведения экзамена.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Дей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ствия участ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ка ГИА: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  <w:t>-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по окон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лучить от 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тора в ауди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тории фор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(два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ра) для 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(бланк 1) </w:t>
      </w:r>
      <w:r w:rsidRPr="00C91D8B">
        <w:rPr>
          <w:rFonts w:ascii="Arial" w:hAnsi="Arial" w:cs="Arial"/>
          <w:color w:val="333333"/>
          <w:sz w:val="24"/>
          <w:szCs w:val="24"/>
        </w:rPr>
        <w:br/>
        <w:t>-сос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вить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цию в 2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рах</w:t>
      </w:r>
      <w:r w:rsidRPr="00C91D8B">
        <w:rPr>
          <w:rFonts w:ascii="Arial" w:hAnsi="Arial" w:cs="Arial"/>
          <w:color w:val="333333"/>
          <w:sz w:val="24"/>
          <w:szCs w:val="24"/>
        </w:rPr>
        <w:br/>
        <w:t>-пе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редать оба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 упол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мочен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предс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лю ГЭК,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торый обя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зан при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нять и удос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верить их сво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ей под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писью.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lastRenderedPageBreak/>
        <w:t>Один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ляр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яв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у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ГИА, дру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гой 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упол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мочен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ным предс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лем ГЭК в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ональ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ную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тную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сию.</w:t>
      </w:r>
    </w:p>
    <w:p w:rsidR="00C91D8B" w:rsidRPr="00C91D8B" w:rsidRDefault="00C91D8B" w:rsidP="00C91D8B">
      <w:pPr>
        <w:widowControl/>
        <w:shd w:val="clear" w:color="auto" w:fill="F9FAFA"/>
        <w:autoSpaceDE/>
        <w:autoSpaceDN/>
        <w:adjustRightInd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C91D8B">
        <w:rPr>
          <w:rFonts w:ascii="Arial" w:hAnsi="Arial" w:cs="Arial"/>
          <w:color w:val="333333"/>
          <w:sz w:val="24"/>
          <w:szCs w:val="24"/>
        </w:rPr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ты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доводятся до сведения участника ГИА уз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нать не позд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нее чем че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 xml:space="preserve">рез 3 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t>ка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дарных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 xml:space="preserve"> дня пос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 ее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дачи.</w:t>
      </w:r>
    </w:p>
    <w:p w:rsidR="00C91D8B" w:rsidRPr="00C91D8B" w:rsidRDefault="00C91D8B" w:rsidP="00C91D8B">
      <w:pPr>
        <w:widowControl/>
        <w:autoSpaceDE/>
        <w:autoSpaceDN/>
        <w:adjustRightInd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Ре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ты расс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ции: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- отк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нение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ции, в слу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чае 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тная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сия приз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ла фак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ты, 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ные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ком, не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сущест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или не име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ющи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мес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</w:t>
      </w:r>
      <w:r w:rsidRPr="00C91D8B">
        <w:rPr>
          <w:rFonts w:ascii="Arial" w:hAnsi="Arial" w:cs="Arial"/>
          <w:color w:val="333333"/>
          <w:sz w:val="24"/>
          <w:szCs w:val="24"/>
        </w:rPr>
        <w:br/>
        <w:t>- удов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летво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рение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ции, 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фак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ты, 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ные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ком, мог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ока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зать су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щест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ное вли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яние на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ты ГИА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В слу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чае удов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летво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тат ГИА 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и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 пре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воз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можность сдать ГИА по дан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пред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ту в дру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гой (ре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зерв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ный) день.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 xml:space="preserve">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 ГИА наз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 и мес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 пов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торной сда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чи ГИА по со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ветс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тву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юще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пред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ту.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Пра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вила по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дачи апел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ции о не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сог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сии с ре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тами ГИА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П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давать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цию сле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ет, 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Вы дей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стви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 уве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рены, что при оцен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ке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ной 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боты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изош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ла ошиб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(тех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кая или экс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тная).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ция о не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сог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сии с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тами ГИА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в 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чение 2 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бочих дней пос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 офи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аль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объяв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ин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виду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аль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ных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тов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 и 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ком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с 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ГИА.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  <w:t>-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лучить у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ветс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твен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сек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таря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тной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сии (для вы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пуск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 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куще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го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 - у 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 сво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его об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зова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уч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режде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ния) фор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для 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в 2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рах (бланк 2), воз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можно 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ние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в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воль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ной фор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ме) </w:t>
      </w:r>
      <w:r w:rsidRPr="00C91D8B">
        <w:rPr>
          <w:rFonts w:ascii="Arial" w:hAnsi="Arial" w:cs="Arial"/>
          <w:color w:val="333333"/>
          <w:sz w:val="24"/>
          <w:szCs w:val="24"/>
        </w:rPr>
        <w:br/>
        <w:t>-сос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вить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цию в 2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рах</w:t>
      </w:r>
      <w:r w:rsidRPr="00C91D8B">
        <w:rPr>
          <w:rFonts w:ascii="Arial" w:hAnsi="Arial" w:cs="Arial"/>
          <w:color w:val="333333"/>
          <w:sz w:val="24"/>
          <w:szCs w:val="24"/>
        </w:rPr>
        <w:br/>
        <w:t>-пе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редать оба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 вы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ука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ным 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цам,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торые обя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заны при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нять и удос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верить их сво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ей под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писью, один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земп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ляр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дать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 ГИА, дру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гой 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редать в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тную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сию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  <w:t>-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лучить ин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форма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цию о вре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мени и мес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</w:t>
      </w:r>
      <w:r w:rsidRPr="00C91D8B">
        <w:rPr>
          <w:rFonts w:ascii="Arial" w:hAnsi="Arial" w:cs="Arial"/>
          <w:color w:val="333333"/>
          <w:sz w:val="24"/>
          <w:szCs w:val="24"/>
        </w:rPr>
        <w:br/>
        <w:t>-прий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ти (ес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есть воз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можность) на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цеду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ру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в конф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тную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сию, имея участнику ГИА при се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бе пас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порт и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пуск на ГИА, на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 xml:space="preserve">тором </w:t>
      </w:r>
      <w:r w:rsidRPr="00C91D8B">
        <w:rPr>
          <w:rFonts w:ascii="Arial" w:hAnsi="Arial" w:cs="Arial"/>
          <w:color w:val="333333"/>
          <w:sz w:val="24"/>
          <w:szCs w:val="24"/>
        </w:rPr>
        <w:lastRenderedPageBreak/>
        <w:t>долж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 сто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ять 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чать «Блан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ки ГИА сда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ны» (или штам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пом ППЭ)</w:t>
      </w:r>
      <w:r w:rsidRPr="00C91D8B">
        <w:rPr>
          <w:rFonts w:ascii="Arial" w:hAnsi="Arial" w:cs="Arial"/>
          <w:color w:val="333333"/>
          <w:sz w:val="24"/>
          <w:szCs w:val="24"/>
        </w:rPr>
        <w:br/>
        <w:t>-участ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вать в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ции, подт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див в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ле, что во вре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сда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му ГИА бы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предъяв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 его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пии блан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тов и пра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ность рас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позна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вания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тов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П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ри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вмес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ка ГИА или вмес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 с ним мо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гут при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сутс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вать его 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(за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ные предс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ли),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торые так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 долж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 иметь при се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бе пас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порта.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ные предс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(опе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ны, усы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ли,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ли, а так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 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ца, осу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щест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ющие пат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наж со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де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соб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го ли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ца,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рый по сос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янию здо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ровья не мо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жет осу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щест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влять свои пра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ва) долж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 иметь при се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бе так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 дру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гие до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кумен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ты, подт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жда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ющие их пол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мочия.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В слу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чае</w:t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t>,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 xml:space="preserve"> 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 участ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ник ГИА или его 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дитель (за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ный предс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витель) не явил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на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цию, ее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ние про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ходит без их учас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тия.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t>Ре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ты расс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b/>
          <w:bCs/>
          <w:color w:val="333333"/>
          <w:sz w:val="24"/>
          <w:szCs w:val="24"/>
        </w:rPr>
        <w:softHyphen/>
        <w:t>ции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C91D8B">
        <w:rPr>
          <w:rFonts w:ascii="Arial" w:hAnsi="Arial" w:cs="Arial"/>
          <w:color w:val="333333"/>
          <w:sz w:val="24"/>
          <w:szCs w:val="24"/>
        </w:rPr>
        <w:br/>
        <w:t>-</w:t>
      </w:r>
      <w:proofErr w:type="gramEnd"/>
      <w:r w:rsidRPr="00C91D8B">
        <w:rPr>
          <w:rFonts w:ascii="Arial" w:hAnsi="Arial" w:cs="Arial"/>
          <w:color w:val="333333"/>
          <w:sz w:val="24"/>
          <w:szCs w:val="24"/>
        </w:rPr>
        <w:t>отк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нение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из-за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сутс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твия тех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чес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ких оши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бок при об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ке блан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ков ГИА и оши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бок в оце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экс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ми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тов на 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дания в сво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бод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ной фор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 и сох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нение выс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ных бал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лов</w:t>
      </w:r>
      <w:r w:rsidRPr="00C91D8B">
        <w:rPr>
          <w:rFonts w:ascii="Arial" w:hAnsi="Arial" w:cs="Arial"/>
          <w:color w:val="333333"/>
          <w:sz w:val="24"/>
          <w:szCs w:val="24"/>
        </w:rPr>
        <w:br/>
        <w:t>-удов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летво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рение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и выс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нии дру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гих бал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лов (от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ток)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b/>
          <w:bCs/>
          <w:color w:val="CC0000"/>
          <w:sz w:val="24"/>
          <w:szCs w:val="24"/>
        </w:rPr>
        <w:t>ВНИ</w:t>
      </w:r>
      <w:r w:rsidRPr="00C91D8B">
        <w:rPr>
          <w:rFonts w:ascii="Arial" w:hAnsi="Arial" w:cs="Arial"/>
          <w:b/>
          <w:bCs/>
          <w:color w:val="CC0000"/>
          <w:sz w:val="24"/>
          <w:szCs w:val="24"/>
        </w:rPr>
        <w:softHyphen/>
        <w:t>МАНИЕ!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По 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зуль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там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личест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во выс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тавлен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ных бал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лов мо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жет быть из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нено как в сто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рону уве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личе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ния, так и в сто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рону умень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ния.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он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ная ра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бота пе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реп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веря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ет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 пол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ностью, а не от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дель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ная ее часть. Чер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вики, ис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поль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ван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ные на эк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за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мене, в ка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чест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ве ма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тери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алов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не расс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мат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ри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ва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ют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ся.</w:t>
      </w:r>
      <w:r w:rsidRPr="00C91D8B">
        <w:rPr>
          <w:rFonts w:ascii="Arial" w:hAnsi="Arial" w:cs="Arial"/>
          <w:color w:val="333333"/>
          <w:sz w:val="24"/>
          <w:szCs w:val="24"/>
        </w:rPr>
        <w:br/>
      </w:r>
      <w:r w:rsidRPr="00C91D8B">
        <w:rPr>
          <w:rFonts w:ascii="Arial" w:hAnsi="Arial" w:cs="Arial"/>
          <w:color w:val="333333"/>
          <w:sz w:val="24"/>
          <w:szCs w:val="24"/>
        </w:rPr>
        <w:br/>
        <w:t>За сам факт по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дачи апел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ля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ции ко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личест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во бал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лов не мо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жет быть умень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ше</w:t>
      </w:r>
      <w:r w:rsidRPr="00C91D8B">
        <w:rPr>
          <w:rFonts w:ascii="Arial" w:hAnsi="Arial" w:cs="Arial"/>
          <w:color w:val="333333"/>
          <w:sz w:val="24"/>
          <w:szCs w:val="24"/>
        </w:rPr>
        <w:softHyphen/>
        <w:t>но.</w:t>
      </w: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C91D8B" w:rsidRDefault="00C91D8B" w:rsidP="005E0098">
      <w:pPr>
        <w:shd w:val="clear" w:color="auto" w:fill="FFFFFF"/>
        <w:jc w:val="center"/>
        <w:rPr>
          <w:b/>
          <w:bCs/>
        </w:rPr>
      </w:pPr>
    </w:p>
    <w:p w:rsidR="004E0066" w:rsidRDefault="00C91D8B" w:rsidP="00F679C5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</w:p>
    <w:p w:rsidR="00803467" w:rsidRDefault="00C91D8B" w:rsidP="00092C5F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03467" w:rsidSect="00D604B8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76" w:rsidRDefault="00C83276">
      <w:r>
        <w:separator/>
      </w:r>
    </w:p>
  </w:endnote>
  <w:endnote w:type="continuationSeparator" w:id="0">
    <w:p w:rsidR="00C83276" w:rsidRDefault="00C8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76" w:rsidRDefault="00C83276">
      <w:r>
        <w:separator/>
      </w:r>
    </w:p>
  </w:footnote>
  <w:footnote w:type="continuationSeparator" w:id="0">
    <w:p w:rsidR="00C83276" w:rsidRDefault="00C8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96B"/>
    <w:multiLevelType w:val="hybridMultilevel"/>
    <w:tmpl w:val="AB52D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7B2033"/>
    <w:multiLevelType w:val="hybridMultilevel"/>
    <w:tmpl w:val="DDB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8D5"/>
    <w:rsid w:val="00002BA0"/>
    <w:rsid w:val="00002E07"/>
    <w:rsid w:val="00002FB5"/>
    <w:rsid w:val="00005868"/>
    <w:rsid w:val="000058CB"/>
    <w:rsid w:val="00015332"/>
    <w:rsid w:val="00027792"/>
    <w:rsid w:val="0003365F"/>
    <w:rsid w:val="000404E7"/>
    <w:rsid w:val="00042D1F"/>
    <w:rsid w:val="00051003"/>
    <w:rsid w:val="00052E3D"/>
    <w:rsid w:val="00057983"/>
    <w:rsid w:val="000700A6"/>
    <w:rsid w:val="000723D9"/>
    <w:rsid w:val="00072D52"/>
    <w:rsid w:val="000737CA"/>
    <w:rsid w:val="0008386A"/>
    <w:rsid w:val="000907BE"/>
    <w:rsid w:val="00092C5F"/>
    <w:rsid w:val="000A134D"/>
    <w:rsid w:val="000A1D46"/>
    <w:rsid w:val="000A22DA"/>
    <w:rsid w:val="000A2BD0"/>
    <w:rsid w:val="000A2ECC"/>
    <w:rsid w:val="000B1D0C"/>
    <w:rsid w:val="000C5001"/>
    <w:rsid w:val="000C64BE"/>
    <w:rsid w:val="000D03E8"/>
    <w:rsid w:val="000D4821"/>
    <w:rsid w:val="000D6087"/>
    <w:rsid w:val="000D6385"/>
    <w:rsid w:val="000E0D52"/>
    <w:rsid w:val="000E4566"/>
    <w:rsid w:val="000F5F15"/>
    <w:rsid w:val="00101026"/>
    <w:rsid w:val="001050C6"/>
    <w:rsid w:val="001062FA"/>
    <w:rsid w:val="00107DCB"/>
    <w:rsid w:val="0011011C"/>
    <w:rsid w:val="0012193C"/>
    <w:rsid w:val="001253AB"/>
    <w:rsid w:val="001306DC"/>
    <w:rsid w:val="0014473F"/>
    <w:rsid w:val="001515DA"/>
    <w:rsid w:val="00151BD4"/>
    <w:rsid w:val="0015235C"/>
    <w:rsid w:val="00154B1B"/>
    <w:rsid w:val="00157B92"/>
    <w:rsid w:val="00163C57"/>
    <w:rsid w:val="001647CB"/>
    <w:rsid w:val="00170CDA"/>
    <w:rsid w:val="00183DEE"/>
    <w:rsid w:val="00193E4B"/>
    <w:rsid w:val="0019760B"/>
    <w:rsid w:val="001A38BB"/>
    <w:rsid w:val="001A7C2C"/>
    <w:rsid w:val="001B2726"/>
    <w:rsid w:val="001B59E3"/>
    <w:rsid w:val="001D3FF4"/>
    <w:rsid w:val="001D624F"/>
    <w:rsid w:val="001D6D1C"/>
    <w:rsid w:val="001D79E1"/>
    <w:rsid w:val="001E55E5"/>
    <w:rsid w:val="001E65D9"/>
    <w:rsid w:val="001F0101"/>
    <w:rsid w:val="001F74C6"/>
    <w:rsid w:val="00200A38"/>
    <w:rsid w:val="002013A8"/>
    <w:rsid w:val="00203EC3"/>
    <w:rsid w:val="00211411"/>
    <w:rsid w:val="0021357E"/>
    <w:rsid w:val="002175C2"/>
    <w:rsid w:val="00217BAA"/>
    <w:rsid w:val="00224A64"/>
    <w:rsid w:val="00230E48"/>
    <w:rsid w:val="00240959"/>
    <w:rsid w:val="00247275"/>
    <w:rsid w:val="00261821"/>
    <w:rsid w:val="00265DA3"/>
    <w:rsid w:val="00276753"/>
    <w:rsid w:val="00282389"/>
    <w:rsid w:val="00282DC7"/>
    <w:rsid w:val="00284BFC"/>
    <w:rsid w:val="00286693"/>
    <w:rsid w:val="00297FC5"/>
    <w:rsid w:val="002A25D3"/>
    <w:rsid w:val="002B2970"/>
    <w:rsid w:val="002B4D21"/>
    <w:rsid w:val="002C4881"/>
    <w:rsid w:val="002C5493"/>
    <w:rsid w:val="002C7A93"/>
    <w:rsid w:val="002D5642"/>
    <w:rsid w:val="002E7939"/>
    <w:rsid w:val="00306B9F"/>
    <w:rsid w:val="003070CD"/>
    <w:rsid w:val="003166D7"/>
    <w:rsid w:val="00325803"/>
    <w:rsid w:val="003355BC"/>
    <w:rsid w:val="0034131A"/>
    <w:rsid w:val="00345912"/>
    <w:rsid w:val="0034667F"/>
    <w:rsid w:val="00363377"/>
    <w:rsid w:val="003676AC"/>
    <w:rsid w:val="00372706"/>
    <w:rsid w:val="00381E01"/>
    <w:rsid w:val="003937A1"/>
    <w:rsid w:val="00394BF1"/>
    <w:rsid w:val="003A0BF1"/>
    <w:rsid w:val="003A1D9C"/>
    <w:rsid w:val="003A5094"/>
    <w:rsid w:val="003B15D2"/>
    <w:rsid w:val="003B79E1"/>
    <w:rsid w:val="003C753E"/>
    <w:rsid w:val="003D1508"/>
    <w:rsid w:val="003D1E98"/>
    <w:rsid w:val="003D7266"/>
    <w:rsid w:val="003E5F81"/>
    <w:rsid w:val="003E7D38"/>
    <w:rsid w:val="003F2908"/>
    <w:rsid w:val="003F45B9"/>
    <w:rsid w:val="003F4DC3"/>
    <w:rsid w:val="00407A1B"/>
    <w:rsid w:val="00407F86"/>
    <w:rsid w:val="00416528"/>
    <w:rsid w:val="00416723"/>
    <w:rsid w:val="00425AF3"/>
    <w:rsid w:val="0042606B"/>
    <w:rsid w:val="00430E51"/>
    <w:rsid w:val="00431398"/>
    <w:rsid w:val="00433BD1"/>
    <w:rsid w:val="00442CAF"/>
    <w:rsid w:val="00450F9C"/>
    <w:rsid w:val="00475B91"/>
    <w:rsid w:val="00485806"/>
    <w:rsid w:val="00485A44"/>
    <w:rsid w:val="004A6CC2"/>
    <w:rsid w:val="004B21BE"/>
    <w:rsid w:val="004B7AAF"/>
    <w:rsid w:val="004C0120"/>
    <w:rsid w:val="004D114D"/>
    <w:rsid w:val="004D1B70"/>
    <w:rsid w:val="004D1EAA"/>
    <w:rsid w:val="004D1F4B"/>
    <w:rsid w:val="004D761F"/>
    <w:rsid w:val="004E0066"/>
    <w:rsid w:val="004E2404"/>
    <w:rsid w:val="004E39DA"/>
    <w:rsid w:val="004E59B2"/>
    <w:rsid w:val="005047C9"/>
    <w:rsid w:val="005062D3"/>
    <w:rsid w:val="005069CD"/>
    <w:rsid w:val="00512D26"/>
    <w:rsid w:val="00512E0D"/>
    <w:rsid w:val="005151D3"/>
    <w:rsid w:val="00515664"/>
    <w:rsid w:val="00525F8E"/>
    <w:rsid w:val="005379C9"/>
    <w:rsid w:val="00546D8E"/>
    <w:rsid w:val="00547A2B"/>
    <w:rsid w:val="00551221"/>
    <w:rsid w:val="00551562"/>
    <w:rsid w:val="0055759D"/>
    <w:rsid w:val="005637F6"/>
    <w:rsid w:val="00563A97"/>
    <w:rsid w:val="0057104D"/>
    <w:rsid w:val="00577E30"/>
    <w:rsid w:val="00595794"/>
    <w:rsid w:val="005964DB"/>
    <w:rsid w:val="005968F7"/>
    <w:rsid w:val="005A1E06"/>
    <w:rsid w:val="005A312F"/>
    <w:rsid w:val="005C4117"/>
    <w:rsid w:val="005D7C27"/>
    <w:rsid w:val="005E0098"/>
    <w:rsid w:val="005E1544"/>
    <w:rsid w:val="005E65D8"/>
    <w:rsid w:val="005E761C"/>
    <w:rsid w:val="005E7956"/>
    <w:rsid w:val="005F6389"/>
    <w:rsid w:val="005F69BB"/>
    <w:rsid w:val="005F7A73"/>
    <w:rsid w:val="006028F9"/>
    <w:rsid w:val="006044F1"/>
    <w:rsid w:val="0060584B"/>
    <w:rsid w:val="00610256"/>
    <w:rsid w:val="00621897"/>
    <w:rsid w:val="006219C4"/>
    <w:rsid w:val="00623F96"/>
    <w:rsid w:val="00632F54"/>
    <w:rsid w:val="00643ADC"/>
    <w:rsid w:val="00643D8F"/>
    <w:rsid w:val="00653E87"/>
    <w:rsid w:val="006602E1"/>
    <w:rsid w:val="00665B67"/>
    <w:rsid w:val="00677055"/>
    <w:rsid w:val="0068110D"/>
    <w:rsid w:val="006944E3"/>
    <w:rsid w:val="006A1033"/>
    <w:rsid w:val="006A1C10"/>
    <w:rsid w:val="006A257B"/>
    <w:rsid w:val="006A4495"/>
    <w:rsid w:val="006C1601"/>
    <w:rsid w:val="006C6260"/>
    <w:rsid w:val="006C68E8"/>
    <w:rsid w:val="006D4EAC"/>
    <w:rsid w:val="006D6BA6"/>
    <w:rsid w:val="006E0159"/>
    <w:rsid w:val="00702D2C"/>
    <w:rsid w:val="007127A3"/>
    <w:rsid w:val="007140E2"/>
    <w:rsid w:val="0072052C"/>
    <w:rsid w:val="00747746"/>
    <w:rsid w:val="00750968"/>
    <w:rsid w:val="00763F60"/>
    <w:rsid w:val="00766819"/>
    <w:rsid w:val="00770271"/>
    <w:rsid w:val="00773F39"/>
    <w:rsid w:val="00774EFF"/>
    <w:rsid w:val="00775D7F"/>
    <w:rsid w:val="00785B95"/>
    <w:rsid w:val="00793F17"/>
    <w:rsid w:val="007A2777"/>
    <w:rsid w:val="007A512C"/>
    <w:rsid w:val="007B265E"/>
    <w:rsid w:val="007C22B1"/>
    <w:rsid w:val="007C2DC7"/>
    <w:rsid w:val="007C668F"/>
    <w:rsid w:val="007C739D"/>
    <w:rsid w:val="007E0C6F"/>
    <w:rsid w:val="00803467"/>
    <w:rsid w:val="008320D6"/>
    <w:rsid w:val="008332B8"/>
    <w:rsid w:val="00835129"/>
    <w:rsid w:val="008437C6"/>
    <w:rsid w:val="00850CEF"/>
    <w:rsid w:val="00852578"/>
    <w:rsid w:val="00856857"/>
    <w:rsid w:val="00856C4F"/>
    <w:rsid w:val="00857613"/>
    <w:rsid w:val="00861F4F"/>
    <w:rsid w:val="00861FFE"/>
    <w:rsid w:val="00873A4F"/>
    <w:rsid w:val="00893273"/>
    <w:rsid w:val="00895140"/>
    <w:rsid w:val="008B14EC"/>
    <w:rsid w:val="008B3DC1"/>
    <w:rsid w:val="008D1B99"/>
    <w:rsid w:val="008D4E43"/>
    <w:rsid w:val="008D65DB"/>
    <w:rsid w:val="008F06F5"/>
    <w:rsid w:val="008F594C"/>
    <w:rsid w:val="00902B06"/>
    <w:rsid w:val="00916F19"/>
    <w:rsid w:val="00935D3A"/>
    <w:rsid w:val="0093799F"/>
    <w:rsid w:val="0094502F"/>
    <w:rsid w:val="00952E38"/>
    <w:rsid w:val="00954E69"/>
    <w:rsid w:val="00956487"/>
    <w:rsid w:val="00966541"/>
    <w:rsid w:val="00966F7B"/>
    <w:rsid w:val="009756D2"/>
    <w:rsid w:val="00983D52"/>
    <w:rsid w:val="00987DC4"/>
    <w:rsid w:val="00995825"/>
    <w:rsid w:val="00997BB1"/>
    <w:rsid w:val="009A772F"/>
    <w:rsid w:val="009B0492"/>
    <w:rsid w:val="009B6EF5"/>
    <w:rsid w:val="009C0A07"/>
    <w:rsid w:val="009C1BC3"/>
    <w:rsid w:val="009C1FCF"/>
    <w:rsid w:val="009C26C3"/>
    <w:rsid w:val="009C594F"/>
    <w:rsid w:val="009E01D1"/>
    <w:rsid w:val="009E2CC9"/>
    <w:rsid w:val="009F4F77"/>
    <w:rsid w:val="00A01BFB"/>
    <w:rsid w:val="00A06C15"/>
    <w:rsid w:val="00A0776D"/>
    <w:rsid w:val="00A16A51"/>
    <w:rsid w:val="00A25518"/>
    <w:rsid w:val="00A257D4"/>
    <w:rsid w:val="00A26781"/>
    <w:rsid w:val="00A41CD6"/>
    <w:rsid w:val="00A530C2"/>
    <w:rsid w:val="00A55A4B"/>
    <w:rsid w:val="00A5715A"/>
    <w:rsid w:val="00A57D5A"/>
    <w:rsid w:val="00A57F5E"/>
    <w:rsid w:val="00A67755"/>
    <w:rsid w:val="00A700CA"/>
    <w:rsid w:val="00A727B6"/>
    <w:rsid w:val="00A7730D"/>
    <w:rsid w:val="00A811B8"/>
    <w:rsid w:val="00A86872"/>
    <w:rsid w:val="00A91FBE"/>
    <w:rsid w:val="00A965B2"/>
    <w:rsid w:val="00A970D1"/>
    <w:rsid w:val="00AA26FB"/>
    <w:rsid w:val="00AA290F"/>
    <w:rsid w:val="00AC0505"/>
    <w:rsid w:val="00AC6C51"/>
    <w:rsid w:val="00AC7E7D"/>
    <w:rsid w:val="00AD2FDA"/>
    <w:rsid w:val="00AD38C3"/>
    <w:rsid w:val="00AE1D92"/>
    <w:rsid w:val="00AE20C6"/>
    <w:rsid w:val="00AE7CE8"/>
    <w:rsid w:val="00AF65A4"/>
    <w:rsid w:val="00B0239F"/>
    <w:rsid w:val="00B043AB"/>
    <w:rsid w:val="00B05FB7"/>
    <w:rsid w:val="00B06376"/>
    <w:rsid w:val="00B25AB4"/>
    <w:rsid w:val="00B31321"/>
    <w:rsid w:val="00B40C70"/>
    <w:rsid w:val="00B50770"/>
    <w:rsid w:val="00B519C7"/>
    <w:rsid w:val="00B55047"/>
    <w:rsid w:val="00B558CB"/>
    <w:rsid w:val="00B672DC"/>
    <w:rsid w:val="00B84625"/>
    <w:rsid w:val="00B84ED9"/>
    <w:rsid w:val="00B859F3"/>
    <w:rsid w:val="00B85E60"/>
    <w:rsid w:val="00B901BA"/>
    <w:rsid w:val="00B94E29"/>
    <w:rsid w:val="00B9617D"/>
    <w:rsid w:val="00B973A1"/>
    <w:rsid w:val="00BA5463"/>
    <w:rsid w:val="00BA7EF3"/>
    <w:rsid w:val="00BC20FB"/>
    <w:rsid w:val="00BD36BD"/>
    <w:rsid w:val="00BD3C1B"/>
    <w:rsid w:val="00BD4054"/>
    <w:rsid w:val="00BD5846"/>
    <w:rsid w:val="00BD6793"/>
    <w:rsid w:val="00BE4744"/>
    <w:rsid w:val="00BF2475"/>
    <w:rsid w:val="00BF3FF5"/>
    <w:rsid w:val="00BF44B8"/>
    <w:rsid w:val="00C01DAE"/>
    <w:rsid w:val="00C128B3"/>
    <w:rsid w:val="00C146E3"/>
    <w:rsid w:val="00C16C12"/>
    <w:rsid w:val="00C17C04"/>
    <w:rsid w:val="00C228F1"/>
    <w:rsid w:val="00C237D0"/>
    <w:rsid w:val="00C278DD"/>
    <w:rsid w:val="00C40AEB"/>
    <w:rsid w:val="00C469CB"/>
    <w:rsid w:val="00C4775E"/>
    <w:rsid w:val="00C510DB"/>
    <w:rsid w:val="00C752FE"/>
    <w:rsid w:val="00C8253F"/>
    <w:rsid w:val="00C83276"/>
    <w:rsid w:val="00C91D8B"/>
    <w:rsid w:val="00C94134"/>
    <w:rsid w:val="00C94A53"/>
    <w:rsid w:val="00C9500B"/>
    <w:rsid w:val="00CA11C3"/>
    <w:rsid w:val="00CB1AE2"/>
    <w:rsid w:val="00CB2F32"/>
    <w:rsid w:val="00CB4529"/>
    <w:rsid w:val="00CB6153"/>
    <w:rsid w:val="00CC469F"/>
    <w:rsid w:val="00CD0427"/>
    <w:rsid w:val="00CD193C"/>
    <w:rsid w:val="00CD3344"/>
    <w:rsid w:val="00CD600E"/>
    <w:rsid w:val="00D10FDC"/>
    <w:rsid w:val="00D16568"/>
    <w:rsid w:val="00D3011C"/>
    <w:rsid w:val="00D35BED"/>
    <w:rsid w:val="00D45E6B"/>
    <w:rsid w:val="00D4637E"/>
    <w:rsid w:val="00D57C0F"/>
    <w:rsid w:val="00D604B8"/>
    <w:rsid w:val="00D63833"/>
    <w:rsid w:val="00D73649"/>
    <w:rsid w:val="00D86E7F"/>
    <w:rsid w:val="00D91756"/>
    <w:rsid w:val="00DA37D0"/>
    <w:rsid w:val="00DB3D10"/>
    <w:rsid w:val="00DC6934"/>
    <w:rsid w:val="00DC6994"/>
    <w:rsid w:val="00DC7A8C"/>
    <w:rsid w:val="00DD3F66"/>
    <w:rsid w:val="00DD4E70"/>
    <w:rsid w:val="00DD655A"/>
    <w:rsid w:val="00DE4ACB"/>
    <w:rsid w:val="00DE796B"/>
    <w:rsid w:val="00DF5265"/>
    <w:rsid w:val="00DF5D0C"/>
    <w:rsid w:val="00DF69CF"/>
    <w:rsid w:val="00DF7F82"/>
    <w:rsid w:val="00E03206"/>
    <w:rsid w:val="00E04C58"/>
    <w:rsid w:val="00E160A7"/>
    <w:rsid w:val="00E21A3B"/>
    <w:rsid w:val="00E21B10"/>
    <w:rsid w:val="00E21BF3"/>
    <w:rsid w:val="00E2558D"/>
    <w:rsid w:val="00E27DC3"/>
    <w:rsid w:val="00E36ADD"/>
    <w:rsid w:val="00E4236E"/>
    <w:rsid w:val="00E469A8"/>
    <w:rsid w:val="00E50E6A"/>
    <w:rsid w:val="00E556F4"/>
    <w:rsid w:val="00E56250"/>
    <w:rsid w:val="00E64633"/>
    <w:rsid w:val="00E70085"/>
    <w:rsid w:val="00E80A4E"/>
    <w:rsid w:val="00E86550"/>
    <w:rsid w:val="00E947AE"/>
    <w:rsid w:val="00EA3FEA"/>
    <w:rsid w:val="00EA7FC0"/>
    <w:rsid w:val="00EB5899"/>
    <w:rsid w:val="00EC2855"/>
    <w:rsid w:val="00EC4B2D"/>
    <w:rsid w:val="00ED283E"/>
    <w:rsid w:val="00ED79B9"/>
    <w:rsid w:val="00EE204A"/>
    <w:rsid w:val="00EE3F0C"/>
    <w:rsid w:val="00EF5325"/>
    <w:rsid w:val="00F0103E"/>
    <w:rsid w:val="00F014AC"/>
    <w:rsid w:val="00F206A4"/>
    <w:rsid w:val="00F24E05"/>
    <w:rsid w:val="00F303FD"/>
    <w:rsid w:val="00F341FC"/>
    <w:rsid w:val="00F6073E"/>
    <w:rsid w:val="00F6119E"/>
    <w:rsid w:val="00F61373"/>
    <w:rsid w:val="00F64DBA"/>
    <w:rsid w:val="00F66E99"/>
    <w:rsid w:val="00F6705C"/>
    <w:rsid w:val="00F679C5"/>
    <w:rsid w:val="00F75C08"/>
    <w:rsid w:val="00F82A42"/>
    <w:rsid w:val="00F90ACF"/>
    <w:rsid w:val="00F91578"/>
    <w:rsid w:val="00F97A72"/>
    <w:rsid w:val="00FA3E0C"/>
    <w:rsid w:val="00FA689B"/>
    <w:rsid w:val="00FB2232"/>
    <w:rsid w:val="00FB7435"/>
    <w:rsid w:val="00FC33FF"/>
    <w:rsid w:val="00FC5FC3"/>
    <w:rsid w:val="00FC639C"/>
    <w:rsid w:val="00FC7E09"/>
    <w:rsid w:val="00FD21C5"/>
    <w:rsid w:val="00FD24F0"/>
    <w:rsid w:val="00FD62D2"/>
    <w:rsid w:val="00FE09B7"/>
    <w:rsid w:val="00FE1226"/>
    <w:rsid w:val="00FE71A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009">
              <w:marLeft w:val="0"/>
              <w:marRight w:val="0"/>
              <w:marTop w:val="0"/>
              <w:marBottom w:val="0"/>
              <w:divBdr>
                <w:top w:val="single" w:sz="6" w:space="4" w:color="DCE7E7"/>
                <w:left w:val="single" w:sz="6" w:space="4" w:color="DCE7E7"/>
                <w:bottom w:val="single" w:sz="6" w:space="4" w:color="DCE7E7"/>
                <w:right w:val="single" w:sz="6" w:space="4" w:color="DCE7E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775-CCCC-43F7-99E9-EA298BB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>HP</Company>
  <LinksUpToDate>false</LinksUpToDate>
  <CharactersWithSpaces>5655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mailto:y.melnik@krd.ru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HP</cp:lastModifiedBy>
  <cp:revision>2</cp:revision>
  <cp:lastPrinted>2019-12-23T08:33:00Z</cp:lastPrinted>
  <dcterms:created xsi:type="dcterms:W3CDTF">2020-02-10T10:22:00Z</dcterms:created>
  <dcterms:modified xsi:type="dcterms:W3CDTF">2020-02-10T10:22:00Z</dcterms:modified>
</cp:coreProperties>
</file>