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2C" w:rsidRPr="004C175F" w:rsidRDefault="00E95B2C" w:rsidP="00E95B2C">
      <w:pPr>
        <w:pStyle w:val="aa"/>
        <w:spacing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8.1 </w:t>
      </w:r>
      <w:r w:rsidRPr="004C175F">
        <w:rPr>
          <w:b/>
          <w:color w:val="0070C0"/>
          <w:sz w:val="28"/>
          <w:szCs w:val="28"/>
        </w:rPr>
        <w:t>Календарно-тематическое планирование по изучению ПДД в 1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0E5BC5" w:rsidRDefault="00E95B2C" w:rsidP="00BA1A7F">
            <w:pPr>
              <w:spacing w:line="360" w:lineRule="auto"/>
              <w:rPr>
                <w:b/>
              </w:rPr>
            </w:pPr>
            <w:r w:rsidRPr="000E5BC5">
              <w:rPr>
                <w:b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0E5BC5" w:rsidRDefault="00E95B2C" w:rsidP="00BA1A7F">
            <w:pPr>
              <w:spacing w:line="360" w:lineRule="auto"/>
              <w:rPr>
                <w:b/>
              </w:rPr>
            </w:pPr>
            <w:r w:rsidRPr="000E5BC5">
              <w:rPr>
                <w:b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0E5BC5" w:rsidRDefault="00E95B2C" w:rsidP="00BA1A7F">
            <w:pPr>
              <w:spacing w:line="360" w:lineRule="auto"/>
              <w:rPr>
                <w:b/>
              </w:rPr>
            </w:pPr>
            <w:r w:rsidRPr="000E5BC5">
              <w:rPr>
                <w:b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Город, в котором мы живем. Почему на улице опасно.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 xml:space="preserve">Дорога в   школу. </w:t>
            </w:r>
          </w:p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  <w:r w:rsidRPr="00EF422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Для чего надо знать и выполнять Правила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Виды транспортных средств</w:t>
            </w:r>
            <w:proofErr w:type="gramStart"/>
            <w:r w:rsidRPr="004C17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: </w:t>
            </w:r>
            <w:proofErr w:type="gramEnd"/>
            <w:r w:rsidRPr="004C175F">
              <w:rPr>
                <w:sz w:val="28"/>
                <w:szCs w:val="28"/>
              </w:rPr>
              <w:t>легковые, грузовые, специальные.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Городской маршрутный транспорт: автобусы, троллейбусы, трамваи.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Элементы дороги: проезжая часть, тротуар,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C175F">
              <w:rPr>
                <w:sz w:val="28"/>
                <w:szCs w:val="28"/>
              </w:rPr>
              <w:t>поребрик</w:t>
            </w:r>
            <w:proofErr w:type="spellEnd"/>
            <w:r w:rsidRPr="004C175F">
              <w:rPr>
                <w:sz w:val="28"/>
                <w:szCs w:val="28"/>
              </w:rPr>
              <w:t>, пешеходные ограждения.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Как правильно ходить по тротуару.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Почему опасно внезапно выбегать на проезжую часть.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Где можно переходить дорогу. Нерегулируемый пешеходный переход, его обозначения (знаки, разметка). Дорога с двусторонним движением.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Что делать, если не успел перейти проезжую часть. Поведение пешехода, стоящего на середине проезжей части.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Дорога с односторонним движением. Правила перехода дороги </w:t>
            </w:r>
            <w:r w:rsidRPr="004C175F">
              <w:rPr>
                <w:sz w:val="28"/>
                <w:szCs w:val="28"/>
              </w:rPr>
              <w:lastRenderedPageBreak/>
              <w:t>с односторонним движением.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Обозначение нерегулируемого перекрестка. Правила перехода дороги на нерегулируемом перекрестке.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Вредные привычки и улица.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Для чего нужен светофор. Сигналы светофора: красный, желтый, зеленый. Как работает 3-х секционный светофор. Как нужно переходить дорогу на перекрестке со светофором. Пешеходный светофор и его сигналы. Пешеходный светофор с вызывным устройством.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Какие транспортные средства называются маршрутными. Остановка автобуса и троллейбуса. Ее обозначения. Как правильно пройти на остановку. Правила поведения на остановке. Правила для пассажиров автобуса и троллейбуса при посадке, в салоне и при выходе. Правила перехода дороги после выхода из автобуса или троллейбуса.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Закрепление знаний и умений по пройденным темам. Моделирование и изготовление настольных игр, организация игр и соревнований в зале или на специальной площадке.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8.2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во 2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F4229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Сложность движения по улицам большого города. Соблюдение Правил дорожного движения – залог безопасности пешеходов. Повторение правил безопасного поведения на улицах и дорогах.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Элементы дороги. Правила поведения на тротуаре. Правостороннее движение пешеходов и транспортных средств.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Пешеходный переход и его обозначения. Правила перехода дороги с двусторонним и односторонним движением. Опасные ситуации при переходе дороги. Пешеходные переходы в микрорайоне школы.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Сигналы светофора. Типы светофоров. Правила перехода дороги на регулируемом перекрестке. Регулируемые перекрестки в микрорайоне школы. Примеры дорожно-транспортных происшествий с детьми на регулируемых переходах (по материалам ГИБДД). Анализ причин их </w:t>
            </w:r>
            <w:r w:rsidRPr="004C175F">
              <w:rPr>
                <w:sz w:val="28"/>
                <w:szCs w:val="28"/>
              </w:rPr>
              <w:lastRenderedPageBreak/>
              <w:t>возникновения.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Правила для пассажиров автобуса и троллейбуса на остановке, при посадке, в салоне и при выходе. Правила перехода дороги при движении к остановке и после выхода из автобуса и троллейбуса. Опасные ситуации, возникающие при этом. Экскурсия на автобусную или троллейбусную остановку.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Группы дорожных знаков. 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запрещен». Знаки сервиса. Дорожные знаки в микрорайоне школы.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Вредные привычки и улица.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Опасность игр вблизи проезжей части. Места для игр и езды на самокатных средствах. Где можно и где нельзя играть во дворе. Примеры дорожно-транспортных происшествий с детьми (по материалам ГИБДД</w:t>
            </w:r>
            <w:proofErr w:type="gramStart"/>
            <w:r w:rsidRPr="004C175F">
              <w:rPr>
                <w:sz w:val="28"/>
                <w:szCs w:val="28"/>
              </w:rPr>
              <w:t xml:space="preserve"> )</w:t>
            </w:r>
            <w:proofErr w:type="gramEnd"/>
            <w:r w:rsidRPr="004C175F">
              <w:rPr>
                <w:sz w:val="28"/>
                <w:szCs w:val="28"/>
              </w:rPr>
              <w:t xml:space="preserve">. Анализ причин их возникновения.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Правила безопасной езды для юных велосипедистов.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Движение транспорта на загородной дороге. Правила движения пешеходов по загородной дороге. Как правильно перейти загородную дорогу. Железнодорожные переезды, их виды. Правила перехода через железнодорожные переезды (со шлагбаумом и без шлагбаума).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lastRenderedPageBreak/>
              <w:t>Закрепление знаний и умений по пройденным темам. Моделирование и изготовление настольных игр, организация игр и соревнований в зале или на специальной площадке.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8.3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3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F4229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Интенсивность и скорость движения транспорта в городе. Марки автомобилей. История возникновения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братом, сестрой, пожилыми людьми.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Скорость движения и торможение автомобиля. Остановочный и тормозной путь. Особенности движения пешеходов и водителей в различное время суток.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Правила перехода дороги с двусторонним и односторонним движением. Опасные ситуации при переходе дороги. Примеры дорожно-транспортных происшествий с детьми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Правила перехода дороги, если в зоне видимости отсутствуют пешеходный переход или перекресток. Опасные ситуации, </w:t>
            </w:r>
            <w:r w:rsidRPr="004C175F">
              <w:rPr>
                <w:sz w:val="28"/>
                <w:szCs w:val="28"/>
              </w:rPr>
              <w:lastRenderedPageBreak/>
              <w:t xml:space="preserve">возникающие при таком переходе.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Правила пользования автобусом и троллейбусом. Правила перехода дороги при движении на остановку и после выхода из автобуса или троллейбуса. Автобусные и троллейбусные остановки в микрорайоне школы. Примеры дорожно-транспортных происшествий с детьми (по материалам ГИБДД</w:t>
            </w:r>
            <w:proofErr w:type="gramStart"/>
            <w:r w:rsidRPr="004C175F">
              <w:rPr>
                <w:sz w:val="28"/>
                <w:szCs w:val="28"/>
              </w:rPr>
              <w:t xml:space="preserve"> )</w:t>
            </w:r>
            <w:proofErr w:type="gramEnd"/>
            <w:r w:rsidRPr="004C175F">
              <w:rPr>
                <w:sz w:val="28"/>
                <w:szCs w:val="28"/>
              </w:rPr>
              <w:t>. Анализ причин их возникновения.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Вредные привычки и улица.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Значение дорожных знаков для пешеходов и водителей. Дорожные знаки: «Велосипедная дорожка», «Движение на велосипедах запрещено» и др. таблички. Дорожная разметка, ее назначение и виды.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Что такое дорожно-транспортное происшествие (ДТП). Причины возникновения дорожно-транспортных происшествий по вине пешеходов. Изменчивость ситуации на дороге. Умение видеть скрытую опасность. Почему ДТП бывает неизбежным. Как можно избежать ДТП.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Закрепление знаний и умений по пройденным темам. Моделирование и изготовление настольных игр, организация игр и соревнований в зале или на специальной площадке.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8.4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4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F4229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братом, сестрой, пожилыми людьми.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Скорость движения и торможение автомобиля. Остановочный и тормозной путь. Особенности движения пешеходов и водителей в различное время суток.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Сигналы регулировщика и правила перехода проезжей части по этим сигналам. Государственная автомобильная инспекция (ГИБДД</w:t>
            </w:r>
            <w:proofErr w:type="gramStart"/>
            <w:r w:rsidRPr="004C175F">
              <w:rPr>
                <w:sz w:val="28"/>
                <w:szCs w:val="28"/>
              </w:rPr>
              <w:t xml:space="preserve"> )</w:t>
            </w:r>
            <w:proofErr w:type="gramEnd"/>
            <w:r w:rsidRPr="004C175F">
              <w:rPr>
                <w:sz w:val="28"/>
                <w:szCs w:val="28"/>
              </w:rPr>
              <w:t>. Цели и задачи, решаемые ГИБДД. Инспектор ГИБДД, его работа.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Правила перехода дороги, если в зоне видимости отсутствуют пешеходный переход или перекресток. Опасные ситуации, возникающие при таком переходе. Примеры дорожно-транспортных происшествий с детьми при таких переходах дороги (по материалам  ГИБДД</w:t>
            </w:r>
            <w:proofErr w:type="gramStart"/>
            <w:r w:rsidRPr="004C175F">
              <w:rPr>
                <w:sz w:val="28"/>
                <w:szCs w:val="28"/>
              </w:rPr>
              <w:t xml:space="preserve"> )</w:t>
            </w:r>
            <w:proofErr w:type="gramEnd"/>
            <w:r w:rsidRPr="004C175F">
              <w:rPr>
                <w:sz w:val="28"/>
                <w:szCs w:val="28"/>
              </w:rPr>
              <w:t>. Анализ причин их возникновения.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Правила пользования автобусом и троллейбусом. Правила перехода дороги при движении на остановку и после выхода из автобуса или троллейбуса. Автобусные и троллейбусные остановки в микрорайоне школы. Примеры дорожно-транспортных происшествий с детьми (по материалам ГИБДД). Анализ причин их возникновения.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Значение дорожных знаков для пешеходов и водителей. Дорожные знаки: «Велосипедная дорожка», «Движение на велосипедах запрещено» и др. таблички. Дорожная разметка, ее назначение и виды.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Вредные привычки и улица.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Что такое дорожно-транспортное происшествие (ДТП). Причины возникновения дорожно-транспортных происшествий по вине пешеходов. Изменчивость ситуации на дороге. Умение </w:t>
            </w:r>
            <w:r w:rsidRPr="004C175F">
              <w:rPr>
                <w:sz w:val="28"/>
                <w:szCs w:val="28"/>
              </w:rPr>
              <w:lastRenderedPageBreak/>
              <w:t>видеть скрытую опасность. Почему ДТП бывает неизбежным. Как можно избежать ДТП.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lastRenderedPageBreak/>
              <w:t>Закрепление знаний и умений по пройденным темам. Моделирование и изготовление настольных игр, организация игр и соревнований в зале или на специальной площадке.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8.5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5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F4229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</w:t>
            </w:r>
            <w:proofErr w:type="gramStart"/>
            <w:r w:rsidRPr="004C175F">
              <w:rPr>
                <w:sz w:val="28"/>
                <w:szCs w:val="28"/>
              </w:rPr>
              <w:t>особенности движения транспорта и пешеходов в городе; вспомнить основные правила поведения на дороге; дать понятия о некоторых терминах, употребляемых в Правилах дорожного движения (Дорога, прилегающая территория, тротуар, населенный пункт, транспортное средство, механическое транспортное средство, маршрутное транспортное средство.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Default="00E95B2C" w:rsidP="00BA1A7F">
            <w:pPr>
              <w:widowControl w:val="0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Что надо знать о перекрёстках и опасных поворотах транспорта. Правила перехода железной дороги.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Основные понятия и термины правил дорожного движения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Элементы улиц и дорог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lastRenderedPageBreak/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Научить ребят правильно выбирать велосипед, осматривать его перед выездом, ездить на учебной площадке. Закрепить элементарные правила для велосипедистов на практике.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От «бытовой» привычки – к трагедии на дороге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Правила оказания первой медицинской помощи при дорожно-транспортном происшествии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Научить </w:t>
            </w:r>
            <w:proofErr w:type="gramStart"/>
            <w:r w:rsidRPr="004C175F">
              <w:rPr>
                <w:sz w:val="28"/>
                <w:szCs w:val="28"/>
              </w:rPr>
              <w:t>правильно</w:t>
            </w:r>
            <w:proofErr w:type="gramEnd"/>
            <w:r w:rsidRPr="004C175F">
              <w:rPr>
                <w:sz w:val="28"/>
                <w:szCs w:val="28"/>
              </w:rPr>
              <w:t xml:space="preserve"> переходить улицу на практике. Закрепить знания причин дорожно-транспортных происшествий. Игры и соревнования на велосипедах с элементами </w:t>
            </w:r>
            <w:proofErr w:type="spellStart"/>
            <w:r w:rsidRPr="004C175F">
              <w:rPr>
                <w:sz w:val="28"/>
                <w:szCs w:val="28"/>
              </w:rPr>
              <w:t>велофигурки</w:t>
            </w:r>
            <w:proofErr w:type="spellEnd"/>
            <w:r w:rsidRPr="004C17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Практическое закрепление знаний дорожного движения пешеходов на улице (дороги) и перекрёстке.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8.6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6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F4229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Ответственность за нарушения правил дорожного движения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Default="00E95B2C" w:rsidP="00BA1A7F">
            <w:pPr>
              <w:widowControl w:val="0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Что надо знать о перекрёстках и опасных поворотах транспорта. Правила перехода железной дороги.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Правила дорожного движения и история их создания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Предупредительные сигналы водителей.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Движение в темное время суток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Влияние погодных условий на безопасность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4C175F">
              <w:rPr>
                <w:sz w:val="28"/>
                <w:szCs w:val="28"/>
              </w:rPr>
              <w:lastRenderedPageBreak/>
              <w:t xml:space="preserve">Оказание первой помощи </w:t>
            </w: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полученных в дорожно-транспортных происшествиях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Проверить знания. </w:t>
            </w:r>
            <w:proofErr w:type="gramStart"/>
            <w:r w:rsidRPr="004C175F">
              <w:rPr>
                <w:sz w:val="28"/>
                <w:szCs w:val="28"/>
              </w:rPr>
              <w:t>Полученные по всему курсу Правил дородного движения.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Научить </w:t>
            </w:r>
            <w:proofErr w:type="gramStart"/>
            <w:r w:rsidRPr="004C175F">
              <w:rPr>
                <w:sz w:val="28"/>
                <w:szCs w:val="28"/>
              </w:rPr>
              <w:t>правильно</w:t>
            </w:r>
            <w:proofErr w:type="gramEnd"/>
            <w:r w:rsidRPr="004C175F">
              <w:rPr>
                <w:sz w:val="28"/>
                <w:szCs w:val="28"/>
              </w:rPr>
              <w:t xml:space="preserve"> переходить улицу на практике. Закрепить знания причин дорожно-транспортных происшествий. Игры и соревнования на велосипедах с элементами </w:t>
            </w:r>
            <w:proofErr w:type="spellStart"/>
            <w:r w:rsidRPr="004C175F">
              <w:rPr>
                <w:sz w:val="28"/>
                <w:szCs w:val="28"/>
              </w:rPr>
              <w:t>велофигурки</w:t>
            </w:r>
            <w:proofErr w:type="spellEnd"/>
            <w:r w:rsidRPr="004C17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Практическое закрепление знаний дорожного движения пешеходов на улице (дороги) и перекрёстке.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8.7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7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F4229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Вспомнить Правила дорожного движения; способствовать развитию умения видеть на дороге ситуации – «ловушки», научить решать дорожные задачи.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Дорожные ловушки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Поведение участников и очевидцев дорожно-транспортных происшествий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Default="00E95B2C" w:rsidP="00BA1A7F">
            <w:pPr>
              <w:widowControl w:val="0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Что надо знать о перекрёстках и опасных поворотах транспорта. Правила перехода железной дороги.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rPr>
          <w:trHeight w:val="624"/>
        </w:trPr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Светофоры для пешеходов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Сигналы регулировщика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улицы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Перевозка учащихся на грузовых автомобилях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4C175F">
              <w:rPr>
                <w:sz w:val="28"/>
                <w:szCs w:val="28"/>
              </w:rPr>
              <w:t xml:space="preserve">Оказание первой помощи </w:t>
            </w: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полученных в дорожно-транспортных происшествиях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Научить </w:t>
            </w:r>
            <w:proofErr w:type="gramStart"/>
            <w:r w:rsidRPr="004C175F">
              <w:rPr>
                <w:sz w:val="28"/>
                <w:szCs w:val="28"/>
              </w:rPr>
              <w:t>правильно</w:t>
            </w:r>
            <w:proofErr w:type="gramEnd"/>
            <w:r w:rsidRPr="004C175F">
              <w:rPr>
                <w:sz w:val="28"/>
                <w:szCs w:val="28"/>
              </w:rPr>
              <w:t xml:space="preserve"> переходить улицу на практике. Закрепить знания причин дорожно-транспортных происшествий. Игры и соревнования на велосипедах с элементами </w:t>
            </w:r>
            <w:proofErr w:type="spellStart"/>
            <w:r w:rsidRPr="004C175F">
              <w:rPr>
                <w:sz w:val="28"/>
                <w:szCs w:val="28"/>
              </w:rPr>
              <w:t>велофигурки</w:t>
            </w:r>
            <w:proofErr w:type="spellEnd"/>
            <w:r w:rsidRPr="004C17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Практическое закрепление знаний дорожного движения пешеходов на улице (дороги) и перекрёстке.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8.8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8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947D4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947D4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История дорожных знаков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Разметка проезжей части улиц и дорог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Движение пешеходов индивидуально, группами и в колоннах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Правила поведения участников дорожного движения. Дорожная этика.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дороги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Назначение номерных, опознавательных знаков и надписей на транспортных средствах.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Остановочный путь автомобиля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Default="00E95B2C" w:rsidP="00BA1A7F">
            <w:pPr>
              <w:widowControl w:val="0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Что надо знать о перекрёстках и опасных поворотах транспорта. Правила перехода железной дороги.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4C175F">
              <w:rPr>
                <w:sz w:val="28"/>
                <w:szCs w:val="28"/>
              </w:rPr>
              <w:t xml:space="preserve">Оказание первой помощи </w:t>
            </w: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полученных в дорожно-</w:t>
            </w:r>
            <w:r w:rsidRPr="004C175F">
              <w:rPr>
                <w:sz w:val="28"/>
                <w:szCs w:val="28"/>
              </w:rPr>
              <w:lastRenderedPageBreak/>
              <w:t>транспортных происшествиях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lastRenderedPageBreak/>
              <w:t>Контрольная работа на знание правил дорожного движения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дороги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Научить </w:t>
            </w:r>
            <w:proofErr w:type="gramStart"/>
            <w:r w:rsidRPr="004C175F">
              <w:rPr>
                <w:sz w:val="28"/>
                <w:szCs w:val="28"/>
              </w:rPr>
              <w:t>правильно</w:t>
            </w:r>
            <w:proofErr w:type="gramEnd"/>
            <w:r w:rsidRPr="004C175F">
              <w:rPr>
                <w:sz w:val="28"/>
                <w:szCs w:val="28"/>
              </w:rPr>
              <w:t xml:space="preserve"> переходить улицу на практике. Закрепить знания причин дорожно-транспортных происшествий. Игры и соревнования на велосипедах с элементами </w:t>
            </w:r>
            <w:proofErr w:type="spellStart"/>
            <w:r w:rsidRPr="004C175F">
              <w:rPr>
                <w:sz w:val="28"/>
                <w:szCs w:val="28"/>
              </w:rPr>
              <w:t>велофигурки</w:t>
            </w:r>
            <w:proofErr w:type="spellEnd"/>
            <w:r w:rsidRPr="004C17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Проверка знаний учащихся по правилам дорожного движения и безопасности поведения на улицах и дорогах проводится в форме викторины, уроков-вопросов и ответов и т.д.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8.9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9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947D4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947D4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Ответственность за нарушения правил дорожного движения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дороги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Правила дорожного движения и история их создания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Предупредительные сигналы водителей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Default="00E95B2C" w:rsidP="00BA1A7F">
            <w:pPr>
              <w:widowControl w:val="0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Что надо знать о перекрёстках и опасных поворотах транспорта. Правила перехода железной дороги.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Движение в темное время суток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Влияние погодных условий на безопасность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 на школьной транспортной площадке по отработке навыков правильного перехода дороги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Оборудование автомобилей и мотоциклов специальными сигналами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Оказание медицинской помощи при несчастных случаях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 xml:space="preserve">Научить </w:t>
            </w:r>
            <w:proofErr w:type="gramStart"/>
            <w:r w:rsidRPr="004C175F">
              <w:rPr>
                <w:sz w:val="28"/>
                <w:szCs w:val="28"/>
              </w:rPr>
              <w:t>правильно</w:t>
            </w:r>
            <w:proofErr w:type="gramEnd"/>
            <w:r w:rsidRPr="004C175F">
              <w:rPr>
                <w:sz w:val="28"/>
                <w:szCs w:val="28"/>
              </w:rPr>
              <w:t xml:space="preserve"> переходить улицу на практике. Закрепить знания причин дорожно-транспортных происшествий. Игры и соревнования на велосипедах с элементами </w:t>
            </w:r>
            <w:proofErr w:type="spellStart"/>
            <w:r w:rsidRPr="004C175F">
              <w:rPr>
                <w:sz w:val="28"/>
                <w:szCs w:val="28"/>
              </w:rPr>
              <w:t>велофигурки</w:t>
            </w:r>
            <w:proofErr w:type="spellEnd"/>
            <w:r w:rsidRPr="004C17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Проверка знаний учащихся по правилам дорожного движения и безопасности поведения на улицах и дорогах проводится в форме викторины, уроков-вопросов и ответов и т.д.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8.10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10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947D4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947D4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Правила поведения участников дорожного движения. Дорожная этика.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Правила дорожного движения и дорожные знаки история их создания.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дороги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Способы регулирования движения. Светофор, дорожные знаки регулировщик, дорожная разметка.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Сигналы светофора с дополнительной секцией.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Default="00E95B2C" w:rsidP="00BA1A7F">
            <w:pPr>
              <w:widowControl w:val="0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Что надо знать о перекрёстках и опасных поворотах транспорта. Правила перехода железной дороги.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 xml:space="preserve">Ответственность </w:t>
            </w:r>
            <w:r w:rsidRPr="004C175F">
              <w:rPr>
                <w:sz w:val="28"/>
                <w:szCs w:val="28"/>
              </w:rPr>
              <w:t>за приведение в негодность транспортных средств и нарушение ПДД.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Назначение номерных опознавательных знаков и надписей на транспортных средствах.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lastRenderedPageBreak/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дороги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Движение пешеходов индивидуально, группами и в колоннах.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Первая медицинская помощь при травмах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>.</w:t>
            </w:r>
            <w:proofErr w:type="gramEnd"/>
            <w:r w:rsidRPr="004C175F">
              <w:rPr>
                <w:color w:val="000000"/>
                <w:sz w:val="28"/>
                <w:szCs w:val="28"/>
              </w:rPr>
              <w:t xml:space="preserve"> Оказание первой медицинской помощи.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Проверка знаний учащихся по правилам дорожного движения и безопасности поведения на улицах и дорогах проводится в форме викторины, уроков-вопросов и ответов и т.д.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BA1A7F" w:rsidRDefault="00BA1A7F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</w:p>
    <w:p w:rsidR="00E95B2C" w:rsidRPr="004C175F" w:rsidRDefault="00E95B2C" w:rsidP="00E95B2C">
      <w:pPr>
        <w:pStyle w:val="aa"/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8.11 </w:t>
      </w:r>
      <w:r w:rsidRPr="004C175F">
        <w:rPr>
          <w:b/>
          <w:color w:val="0000FF"/>
          <w:sz w:val="28"/>
          <w:szCs w:val="28"/>
        </w:rPr>
        <w:t>Календарно-тематическое планирование по изучению ПДД в 11 классе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992"/>
        <w:gridCol w:w="1559"/>
      </w:tblGrid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E947D4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 w:rsidRPr="00E947D4">
              <w:rPr>
                <w:sz w:val="28"/>
                <w:szCs w:val="28"/>
              </w:rPr>
              <w:t>Дорога в   школу</w:t>
            </w:r>
          </w:p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EF4229">
              <w:rPr>
                <w:sz w:val="28"/>
                <w:szCs w:val="28"/>
              </w:rPr>
              <w:t>Разработка памяток безопасного маршрута.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color w:val="000000"/>
                <w:sz w:val="28"/>
                <w:szCs w:val="28"/>
              </w:rPr>
              <w:t>по микрорайону</w:t>
            </w:r>
            <w:r w:rsidRPr="006038CA">
              <w:rPr>
                <w:color w:val="000000"/>
                <w:sz w:val="28"/>
                <w:szCs w:val="28"/>
              </w:rPr>
              <w:t xml:space="preserve">. Разбор конкретных  маршрутов учащихся в школу.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Движение по загородным (сельским) дорогам.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75F"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EF4229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Особенности движения пешеходов по мокрой и скользкой дороге осенью. Листопад.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дороги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Default="00E95B2C" w:rsidP="00BA1A7F">
            <w:pPr>
              <w:widowControl w:val="0"/>
              <w:rPr>
                <w:sz w:val="28"/>
                <w:szCs w:val="28"/>
              </w:rPr>
            </w:pPr>
            <w:r w:rsidRPr="003A7C79">
              <w:rPr>
                <w:sz w:val="28"/>
                <w:szCs w:val="28"/>
              </w:rPr>
              <w:t>Что надо знать о перекрёстках и опасных поворотах транспорта. Правила перехода железной дороги.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Правила перевозки пассажиров на автотранспорте, мотоцикле и скутере.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- зимняя дорога!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светоотражающих элементов на человеке</w:t>
            </w:r>
          </w:p>
        </w:tc>
        <w:tc>
          <w:tcPr>
            <w:tcW w:w="992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Правила перевозки грузов.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38CA">
              <w:rPr>
                <w:color w:val="000000"/>
                <w:sz w:val="28"/>
                <w:szCs w:val="28"/>
              </w:rPr>
              <w:t>Световые сигналы автомобилей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pPr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  <w:tc>
          <w:tcPr>
            <w:tcW w:w="992" w:type="dxa"/>
            <w:vAlign w:val="center"/>
          </w:tcPr>
          <w:p w:rsidR="00E95B2C" w:rsidRPr="0018393A" w:rsidRDefault="00E95B2C" w:rsidP="00BA1A7F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Движение в темное время суток и в сложных погодных условиях.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Движение транспортных средств.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3A7C79" w:rsidRDefault="00E95B2C" w:rsidP="00BA1A7F">
            <w:r w:rsidRPr="003A7C7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C79">
              <w:rPr>
                <w:color w:val="000000"/>
                <w:sz w:val="28"/>
                <w:szCs w:val="28"/>
              </w:rPr>
              <w:t xml:space="preserve"> соревнования</w:t>
            </w:r>
            <w:r>
              <w:rPr>
                <w:color w:val="000000"/>
                <w:sz w:val="28"/>
                <w:szCs w:val="28"/>
              </w:rPr>
              <w:t>, викторины, анкетирование, конкурсы</w:t>
            </w:r>
            <w:r w:rsidRPr="003A7C79">
              <w:rPr>
                <w:color w:val="000000"/>
                <w:sz w:val="28"/>
                <w:szCs w:val="28"/>
              </w:rPr>
              <w:t xml:space="preserve"> по правилам безопасного поведения учащихся на улицах и дорогах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A7C7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7C79">
              <w:rPr>
                <w:color w:val="000000"/>
                <w:sz w:val="28"/>
                <w:szCs w:val="28"/>
              </w:rPr>
              <w:t xml:space="preserve"> учётом возрастных особенностей)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18393A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Остановочный и тормозной путь автомобиля.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8393A">
              <w:rPr>
                <w:color w:val="000000"/>
                <w:sz w:val="28"/>
                <w:szCs w:val="28"/>
              </w:rPr>
              <w:lastRenderedPageBreak/>
              <w:t>Дорожная символика. Обязанности пешеходов.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  <w:vAlign w:val="center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школьной транспортной площадке по отработке навыков правильного перехода дороги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>Первая медицинская помощь при острой сердечной недостаточности, инсульте и остановке сердца.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 w:rsidRPr="004C175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занятия (с учётом возрастных особенностей.</w:t>
            </w:r>
            <w:proofErr w:type="gramEnd"/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175F">
              <w:rPr>
                <w:color w:val="000000"/>
                <w:sz w:val="28"/>
                <w:szCs w:val="28"/>
              </w:rPr>
              <w:t xml:space="preserve">Первая медицинская помощь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95B2C" w:rsidRPr="004C175F" w:rsidTr="00E95B2C">
        <w:tc>
          <w:tcPr>
            <w:tcW w:w="7905" w:type="dxa"/>
          </w:tcPr>
          <w:p w:rsidR="00E95B2C" w:rsidRPr="004C175F" w:rsidRDefault="00E95B2C" w:rsidP="00BA1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7E5B">
              <w:rPr>
                <w:sz w:val="28"/>
                <w:szCs w:val="28"/>
              </w:rPr>
              <w:t>Проверка знаний учащихся по правилам дорожного движения и безопасности поведения на улицах и дорогах проводится в форме викторины, уроков-вопросов и ответов и т.д.</w:t>
            </w:r>
          </w:p>
        </w:tc>
        <w:tc>
          <w:tcPr>
            <w:tcW w:w="992" w:type="dxa"/>
            <w:vAlign w:val="center"/>
          </w:tcPr>
          <w:p w:rsidR="00E95B2C" w:rsidRPr="004C175F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5B2C" w:rsidRDefault="00E95B2C" w:rsidP="00BA1A7F">
            <w:pPr>
              <w:pStyle w:val="a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A1A7F" w:rsidRDefault="00BA1A7F"/>
    <w:sectPr w:rsidR="00BA1A7F" w:rsidSect="00E95B2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40"/>
      </v:shape>
    </w:pict>
  </w:numPicBullet>
  <w:numPicBullet w:numPicBulletId="1">
    <w:pict>
      <v:shape id="_x0000_i1027" type="#_x0000_t75" style="width:9pt;height:9pt" o:bullet="t">
        <v:imagedata r:id="rId2" o:title="BD10266_"/>
      </v:shape>
    </w:pict>
  </w:numPicBullet>
  <w:numPicBullet w:numPicBulletId="2">
    <w:pict>
      <v:shape id="_x0000_i1028" type="#_x0000_t75" style="width:9pt;height:9pt" o:bullet="t">
        <v:imagedata r:id="rId3" o:title="BD10265_"/>
      </v:shape>
    </w:pict>
  </w:numPicBullet>
  <w:numPicBullet w:numPicBulletId="3">
    <w:pict>
      <v:shape id="_x0000_i1029" type="#_x0000_t75" style="width:9pt;height:9pt" o:bullet="t">
        <v:imagedata r:id="rId4" o:title="BD14515_"/>
      </v:shape>
    </w:pict>
  </w:numPicBullet>
  <w:numPicBullet w:numPicBulletId="4">
    <w:pict>
      <v:shape id="_x0000_i1030" type="#_x0000_t75" style="width:9pt;height:9pt" o:bullet="t">
        <v:imagedata r:id="rId5" o:title="BD21400_"/>
      </v:shape>
    </w:pict>
  </w:numPicBullet>
  <w:numPicBullet w:numPicBulletId="5">
    <w:pict>
      <v:shape id="_x0000_i1031" type="#_x0000_t75" style="width:9pt;height:9pt" o:bullet="t">
        <v:imagedata r:id="rId6" o:title="BD10267_"/>
      </v:shape>
    </w:pict>
  </w:numPicBullet>
  <w:numPicBullet w:numPicBulletId="6">
    <w:pict>
      <v:shape id="_x0000_i1032" type="#_x0000_t75" style="width:11.25pt;height:11.25pt" o:bullet="t">
        <v:imagedata r:id="rId7" o:title="BD10297_"/>
      </v:shape>
    </w:pict>
  </w:numPicBullet>
  <w:abstractNum w:abstractNumId="0">
    <w:nsid w:val="00F31AA5"/>
    <w:multiLevelType w:val="hybridMultilevel"/>
    <w:tmpl w:val="044633FE"/>
    <w:lvl w:ilvl="0" w:tplc="CE3678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D7C"/>
    <w:multiLevelType w:val="hybridMultilevel"/>
    <w:tmpl w:val="117AC4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1109D"/>
    <w:multiLevelType w:val="hybridMultilevel"/>
    <w:tmpl w:val="FC7A5B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A45B7"/>
    <w:multiLevelType w:val="hybridMultilevel"/>
    <w:tmpl w:val="D1CAB01E"/>
    <w:lvl w:ilvl="0" w:tplc="1D70919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Prop BT" w:hAnsi="SymbolProp BT" w:hint="default"/>
        <w:color w:val="99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5C5C"/>
    <w:multiLevelType w:val="hybridMultilevel"/>
    <w:tmpl w:val="FB48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44CC"/>
    <w:multiLevelType w:val="hybridMultilevel"/>
    <w:tmpl w:val="F81CE3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318F"/>
    <w:multiLevelType w:val="hybridMultilevel"/>
    <w:tmpl w:val="CDD2844E"/>
    <w:lvl w:ilvl="0" w:tplc="CE36789A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809"/>
    <w:multiLevelType w:val="hybridMultilevel"/>
    <w:tmpl w:val="31700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290F"/>
    <w:multiLevelType w:val="hybridMultilevel"/>
    <w:tmpl w:val="B1FA651C"/>
    <w:lvl w:ilvl="0" w:tplc="3F94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95BC9"/>
    <w:multiLevelType w:val="hybridMultilevel"/>
    <w:tmpl w:val="F0D01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20E53"/>
    <w:multiLevelType w:val="hybridMultilevel"/>
    <w:tmpl w:val="8110AF50"/>
    <w:lvl w:ilvl="0" w:tplc="3966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B78C9"/>
    <w:multiLevelType w:val="hybridMultilevel"/>
    <w:tmpl w:val="26528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B20208"/>
    <w:multiLevelType w:val="hybridMultilevel"/>
    <w:tmpl w:val="26F6F486"/>
    <w:lvl w:ilvl="0" w:tplc="76FC2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15C89"/>
    <w:multiLevelType w:val="hybridMultilevel"/>
    <w:tmpl w:val="58CA91C8"/>
    <w:lvl w:ilvl="0" w:tplc="B2607C48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4">
    <w:nsid w:val="2B260312"/>
    <w:multiLevelType w:val="hybridMultilevel"/>
    <w:tmpl w:val="F9BC6B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E6554"/>
    <w:multiLevelType w:val="multilevel"/>
    <w:tmpl w:val="4316FA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>
    <w:nsid w:val="3407213C"/>
    <w:multiLevelType w:val="hybridMultilevel"/>
    <w:tmpl w:val="69DED5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4720D"/>
    <w:multiLevelType w:val="hybridMultilevel"/>
    <w:tmpl w:val="69C2D0A2"/>
    <w:lvl w:ilvl="0" w:tplc="ED9E80D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032A0"/>
    <w:multiLevelType w:val="hybridMultilevel"/>
    <w:tmpl w:val="B23653EA"/>
    <w:lvl w:ilvl="0" w:tplc="04190005">
      <w:start w:val="1"/>
      <w:numFmt w:val="bullet"/>
      <w:lvlText w:val="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>
    <w:nsid w:val="3A964A2A"/>
    <w:multiLevelType w:val="hybridMultilevel"/>
    <w:tmpl w:val="CA6C1E5C"/>
    <w:lvl w:ilvl="0" w:tplc="1E74C8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01ED3"/>
    <w:multiLevelType w:val="hybridMultilevel"/>
    <w:tmpl w:val="553AE226"/>
    <w:lvl w:ilvl="0" w:tplc="71D0B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80127"/>
    <w:multiLevelType w:val="hybridMultilevel"/>
    <w:tmpl w:val="C9DA5B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DA217E"/>
    <w:multiLevelType w:val="hybridMultilevel"/>
    <w:tmpl w:val="71BC94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BC0859"/>
    <w:multiLevelType w:val="hybridMultilevel"/>
    <w:tmpl w:val="CBBA2392"/>
    <w:lvl w:ilvl="0" w:tplc="A9A257E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F5098"/>
    <w:multiLevelType w:val="hybridMultilevel"/>
    <w:tmpl w:val="A5F068F8"/>
    <w:lvl w:ilvl="0" w:tplc="8752CCD8">
      <w:start w:val="1"/>
      <w:numFmt w:val="bullet"/>
      <w:lvlText w:val=""/>
      <w:lvlJc w:val="left"/>
      <w:pPr>
        <w:tabs>
          <w:tab w:val="num" w:pos="540"/>
        </w:tabs>
        <w:ind w:left="653" w:hanging="113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82878"/>
    <w:multiLevelType w:val="hybridMultilevel"/>
    <w:tmpl w:val="9EC454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F4C15"/>
    <w:multiLevelType w:val="hybridMultilevel"/>
    <w:tmpl w:val="23C80F46"/>
    <w:lvl w:ilvl="0" w:tplc="B2607C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46B15"/>
    <w:multiLevelType w:val="hybridMultilevel"/>
    <w:tmpl w:val="BCB4F5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C7E"/>
    <w:multiLevelType w:val="hybridMultilevel"/>
    <w:tmpl w:val="2364F7E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1BD138A"/>
    <w:multiLevelType w:val="multilevel"/>
    <w:tmpl w:val="24B24B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0">
    <w:nsid w:val="584400B7"/>
    <w:multiLevelType w:val="hybridMultilevel"/>
    <w:tmpl w:val="3528C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F3B41"/>
    <w:multiLevelType w:val="hybridMultilevel"/>
    <w:tmpl w:val="CE3C4B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040214"/>
    <w:multiLevelType w:val="hybridMultilevel"/>
    <w:tmpl w:val="60DE907A"/>
    <w:lvl w:ilvl="0" w:tplc="1094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/>
      </w:rPr>
    </w:lvl>
    <w:lvl w:ilvl="1" w:tplc="B6567E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06A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604683"/>
    <w:multiLevelType w:val="hybridMultilevel"/>
    <w:tmpl w:val="F91683DE"/>
    <w:lvl w:ilvl="0" w:tplc="5836A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4">
    <w:nsid w:val="5CAE57AB"/>
    <w:multiLevelType w:val="hybridMultilevel"/>
    <w:tmpl w:val="F3EE992E"/>
    <w:lvl w:ilvl="0" w:tplc="7FF0A85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03044"/>
    <w:multiLevelType w:val="hybridMultilevel"/>
    <w:tmpl w:val="A62A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0B4"/>
    <w:multiLevelType w:val="hybridMultilevel"/>
    <w:tmpl w:val="3FA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85A98"/>
    <w:multiLevelType w:val="hybridMultilevel"/>
    <w:tmpl w:val="93468A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80C17"/>
    <w:multiLevelType w:val="hybridMultilevel"/>
    <w:tmpl w:val="F6A23180"/>
    <w:lvl w:ilvl="0" w:tplc="ABBCB8B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57015"/>
    <w:multiLevelType w:val="hybridMultilevel"/>
    <w:tmpl w:val="EE082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D9350A"/>
    <w:multiLevelType w:val="hybridMultilevel"/>
    <w:tmpl w:val="BA665E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4A331F"/>
    <w:multiLevelType w:val="hybridMultilevel"/>
    <w:tmpl w:val="BD920D8E"/>
    <w:lvl w:ilvl="0" w:tplc="5560B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8D1AE6"/>
    <w:multiLevelType w:val="hybridMultilevel"/>
    <w:tmpl w:val="1C26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D6AD6"/>
    <w:multiLevelType w:val="hybridMultilevel"/>
    <w:tmpl w:val="A4525048"/>
    <w:lvl w:ilvl="0" w:tplc="66EA8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75FC7"/>
    <w:multiLevelType w:val="hybridMultilevel"/>
    <w:tmpl w:val="7F52F4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C9655C3"/>
    <w:multiLevelType w:val="hybridMultilevel"/>
    <w:tmpl w:val="D1E28A9C"/>
    <w:lvl w:ilvl="0" w:tplc="A9A257E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429F8"/>
    <w:multiLevelType w:val="multilevel"/>
    <w:tmpl w:val="EB8C0F6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7">
    <w:nsid w:val="7E9D1222"/>
    <w:multiLevelType w:val="hybridMultilevel"/>
    <w:tmpl w:val="3F282EAE"/>
    <w:lvl w:ilvl="0" w:tplc="20F013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7"/>
  </w:num>
  <w:num w:numId="4">
    <w:abstractNumId w:val="28"/>
  </w:num>
  <w:num w:numId="5">
    <w:abstractNumId w:val="1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4"/>
  </w:num>
  <w:num w:numId="9">
    <w:abstractNumId w:val="22"/>
  </w:num>
  <w:num w:numId="10">
    <w:abstractNumId w:val="43"/>
  </w:num>
  <w:num w:numId="11">
    <w:abstractNumId w:val="20"/>
  </w:num>
  <w:num w:numId="12">
    <w:abstractNumId w:val="11"/>
  </w:num>
  <w:num w:numId="13">
    <w:abstractNumId w:val="3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31"/>
  </w:num>
  <w:num w:numId="20">
    <w:abstractNumId w:val="1"/>
  </w:num>
  <w:num w:numId="21">
    <w:abstractNumId w:val="2"/>
  </w:num>
  <w:num w:numId="22">
    <w:abstractNumId w:val="46"/>
  </w:num>
  <w:num w:numId="23">
    <w:abstractNumId w:val="18"/>
  </w:num>
  <w:num w:numId="24">
    <w:abstractNumId w:val="21"/>
  </w:num>
  <w:num w:numId="25">
    <w:abstractNumId w:val="2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7"/>
  </w:num>
  <w:num w:numId="30">
    <w:abstractNumId w:val="13"/>
  </w:num>
  <w:num w:numId="31">
    <w:abstractNumId w:val="26"/>
  </w:num>
  <w:num w:numId="32">
    <w:abstractNumId w:val="0"/>
  </w:num>
  <w:num w:numId="33">
    <w:abstractNumId w:val="38"/>
  </w:num>
  <w:num w:numId="34">
    <w:abstractNumId w:val="23"/>
  </w:num>
  <w:num w:numId="35">
    <w:abstractNumId w:val="17"/>
  </w:num>
  <w:num w:numId="36">
    <w:abstractNumId w:val="34"/>
  </w:num>
  <w:num w:numId="37">
    <w:abstractNumId w:val="6"/>
  </w:num>
  <w:num w:numId="38">
    <w:abstractNumId w:val="8"/>
  </w:num>
  <w:num w:numId="39">
    <w:abstractNumId w:val="45"/>
  </w:num>
  <w:num w:numId="40">
    <w:abstractNumId w:val="30"/>
  </w:num>
  <w:num w:numId="41">
    <w:abstractNumId w:val="5"/>
  </w:num>
  <w:num w:numId="42">
    <w:abstractNumId w:val="27"/>
  </w:num>
  <w:num w:numId="43">
    <w:abstractNumId w:val="25"/>
  </w:num>
  <w:num w:numId="44">
    <w:abstractNumId w:val="10"/>
  </w:num>
  <w:num w:numId="45">
    <w:abstractNumId w:val="42"/>
  </w:num>
  <w:num w:numId="46">
    <w:abstractNumId w:val="4"/>
  </w:num>
  <w:num w:numId="47">
    <w:abstractNumId w:val="35"/>
  </w:num>
  <w:num w:numId="48">
    <w:abstractNumId w:val="19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2C"/>
    <w:rsid w:val="000B0F11"/>
    <w:rsid w:val="003A0A51"/>
    <w:rsid w:val="0055623F"/>
    <w:rsid w:val="00561337"/>
    <w:rsid w:val="006F5624"/>
    <w:rsid w:val="00746138"/>
    <w:rsid w:val="00781C95"/>
    <w:rsid w:val="00925D41"/>
    <w:rsid w:val="00BA1A7F"/>
    <w:rsid w:val="00DC6A95"/>
    <w:rsid w:val="00E239F1"/>
    <w:rsid w:val="00E95B2C"/>
    <w:rsid w:val="00EF661E"/>
    <w:rsid w:val="00F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2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239F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9F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9F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9F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9F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9F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9F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9F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9F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3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3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3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3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3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3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3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3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3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E239F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E23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39F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239F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239F1"/>
    <w:rPr>
      <w:b/>
      <w:bCs/>
      <w:spacing w:val="0"/>
    </w:rPr>
  </w:style>
  <w:style w:type="character" w:styleId="a9">
    <w:name w:val="Emphasis"/>
    <w:uiPriority w:val="20"/>
    <w:qFormat/>
    <w:rsid w:val="00E23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E239F1"/>
  </w:style>
  <w:style w:type="character" w:customStyle="1" w:styleId="ab">
    <w:name w:val="Без интервала Знак"/>
    <w:basedOn w:val="a0"/>
    <w:link w:val="aa"/>
    <w:uiPriority w:val="1"/>
    <w:rsid w:val="00E239F1"/>
  </w:style>
  <w:style w:type="paragraph" w:styleId="ac">
    <w:name w:val="List Paragraph"/>
    <w:basedOn w:val="a"/>
    <w:uiPriority w:val="34"/>
    <w:qFormat/>
    <w:rsid w:val="00E23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3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3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23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3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23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23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23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23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23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239F1"/>
    <w:pPr>
      <w:outlineLvl w:val="9"/>
    </w:pPr>
  </w:style>
  <w:style w:type="paragraph" w:customStyle="1" w:styleId="11">
    <w:name w:val="Стиль1"/>
    <w:basedOn w:val="1"/>
    <w:rsid w:val="00E95B2C"/>
    <w:pPr>
      <w:keepNext/>
      <w:pBdr>
        <w:bottom w:val="none" w:sz="0" w:space="0" w:color="auto"/>
      </w:pBdr>
      <w:spacing w:before="240" w:after="60"/>
      <w:jc w:val="center"/>
    </w:pPr>
    <w:rPr>
      <w:rFonts w:ascii="Times New Roman" w:eastAsia="Times New Roman" w:hAnsi="Times New Roman" w:cs="Times New Roman"/>
      <w:color w:val="993366"/>
      <w:kern w:val="32"/>
      <w:sz w:val="32"/>
      <w:szCs w:val="32"/>
    </w:rPr>
  </w:style>
  <w:style w:type="paragraph" w:styleId="23">
    <w:name w:val="Body Text Indent 2"/>
    <w:basedOn w:val="a"/>
    <w:link w:val="24"/>
    <w:rsid w:val="00E95B2C"/>
    <w:pPr>
      <w:spacing w:line="360" w:lineRule="auto"/>
      <w:ind w:left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95B2C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5">
    <w:name w:val="Body Text 2"/>
    <w:basedOn w:val="a"/>
    <w:link w:val="26"/>
    <w:rsid w:val="00E95B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95B2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rsid w:val="00E95B2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5B2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7">
    <w:name w:val="page number"/>
    <w:basedOn w:val="a0"/>
    <w:rsid w:val="00E95B2C"/>
  </w:style>
  <w:style w:type="table" w:styleId="af8">
    <w:name w:val="Table Grid"/>
    <w:basedOn w:val="a1"/>
    <w:rsid w:val="00E95B2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semiHidden/>
    <w:rsid w:val="00E95B2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95B2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E95B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5B2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b">
    <w:name w:val="Body Text Indent"/>
    <w:basedOn w:val="a"/>
    <w:link w:val="afc"/>
    <w:rsid w:val="00E95B2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95B2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d">
    <w:name w:val="Body Text"/>
    <w:basedOn w:val="a"/>
    <w:link w:val="afe"/>
    <w:rsid w:val="00E95B2C"/>
    <w:pPr>
      <w:spacing w:after="120"/>
    </w:pPr>
  </w:style>
  <w:style w:type="character" w:customStyle="1" w:styleId="afe">
    <w:name w:val="Основной текст Знак"/>
    <w:basedOn w:val="a0"/>
    <w:link w:val="afd"/>
    <w:rsid w:val="00E95B2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f">
    <w:name w:val="header"/>
    <w:basedOn w:val="a"/>
    <w:link w:val="aff0"/>
    <w:rsid w:val="00E95B2C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E95B2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2017-11-07T09:33:00Z</cp:lastPrinted>
  <dcterms:created xsi:type="dcterms:W3CDTF">2018-08-27T12:26:00Z</dcterms:created>
  <dcterms:modified xsi:type="dcterms:W3CDTF">2018-08-27T12:26:00Z</dcterms:modified>
</cp:coreProperties>
</file>