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D6" w:rsidRPr="00A15E92" w:rsidRDefault="00F35A1E" w:rsidP="00F705D6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W w:w="0" w:type="auto"/>
        <w:tblInd w:w="-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77"/>
      </w:tblGrid>
      <w:tr w:rsidR="00F705D6" w:rsidRPr="00A15E92" w:rsidTr="00CE40C0">
        <w:trPr>
          <w:trHeight w:val="191"/>
        </w:trPr>
        <w:tc>
          <w:tcPr>
            <w:tcW w:w="9577" w:type="dxa"/>
            <w:tcBorders>
              <w:top w:val="nil"/>
            </w:tcBorders>
          </w:tcPr>
          <w:p w:rsidR="00F705D6" w:rsidRPr="00F705D6" w:rsidRDefault="00F35A1E" w:rsidP="00CE40C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0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05D6" w:rsidRPr="00F705D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77"/>
      </w:tblGrid>
      <w:tr w:rsidR="00F705D6" w:rsidRPr="00A15E92" w:rsidTr="00CE40C0">
        <w:trPr>
          <w:trHeight w:val="191"/>
        </w:trPr>
        <w:tc>
          <w:tcPr>
            <w:tcW w:w="9787" w:type="dxa"/>
            <w:tcBorders>
              <w:top w:val="nil"/>
            </w:tcBorders>
          </w:tcPr>
          <w:p w:rsidR="00F705D6" w:rsidRPr="00A15E92" w:rsidRDefault="00F705D6" w:rsidP="00CE40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D6" w:rsidRPr="00A15E92" w:rsidRDefault="00F705D6" w:rsidP="00CE40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Default="00F705D6" w:rsidP="00F705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Default="00F705D6" w:rsidP="00F705D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F705D6" w:rsidRPr="00F705D6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05D6">
        <w:rPr>
          <w:rFonts w:ascii="Times New Roman" w:hAnsi="Times New Roman" w:cs="Times New Roman"/>
          <w:b/>
          <w:sz w:val="28"/>
          <w:szCs w:val="28"/>
        </w:rPr>
        <w:t xml:space="preserve"> комиссии по урегулированию споров между участниками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 в </w:t>
      </w:r>
      <w:r w:rsidRPr="00F705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D6" w:rsidRPr="00A15E92" w:rsidRDefault="00F35A1E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22</w:t>
      </w: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6CA8" w:rsidRDefault="00F35A1E" w:rsidP="00F7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92F" w:rsidRPr="008A1E00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sz w:val="24"/>
          <w:szCs w:val="24"/>
        </w:rPr>
        <w:t>1.</w:t>
      </w:r>
      <w:r w:rsidR="000C6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E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1.1. </w:t>
      </w:r>
      <w:r w:rsidR="008A1E00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2B067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B0671">
        <w:rPr>
          <w:rFonts w:ascii="Times New Roman" w:hAnsi="Times New Roman" w:cs="Times New Roman"/>
          <w:sz w:val="24"/>
          <w:szCs w:val="24"/>
        </w:rPr>
        <w:t>«О</w:t>
      </w:r>
      <w:r w:rsidRPr="002B0671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r w:rsidR="008A1E00">
        <w:rPr>
          <w:rFonts w:ascii="Times New Roman" w:hAnsi="Times New Roman" w:cs="Times New Roman"/>
          <w:sz w:val="24"/>
          <w:szCs w:val="24"/>
        </w:rPr>
        <w:t xml:space="preserve"> в </w:t>
      </w:r>
      <w:r w:rsidR="00F35A1E">
        <w:rPr>
          <w:rFonts w:ascii="Times New Roman" w:hAnsi="Times New Roman" w:cs="Times New Roman"/>
          <w:sz w:val="24"/>
          <w:szCs w:val="24"/>
        </w:rPr>
        <w:t>МБОУ СОШ № 22</w:t>
      </w:r>
      <w:r w:rsidR="008A1E00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основании и с уче</w:t>
      </w:r>
      <w:r w:rsidR="002B0671">
        <w:rPr>
          <w:rFonts w:ascii="Times New Roman" w:hAnsi="Times New Roman" w:cs="Times New Roman"/>
          <w:sz w:val="24"/>
          <w:szCs w:val="24"/>
        </w:rPr>
        <w:t>том статей 45, 47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29.12.2012 № 273-ФЗ «Об образовании в Российской Федерации».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</w:t>
      </w:r>
      <w:r w:rsidR="002B0671">
        <w:rPr>
          <w:rFonts w:ascii="Times New Roman" w:hAnsi="Times New Roman" w:cs="Times New Roman"/>
          <w:sz w:val="24"/>
          <w:szCs w:val="24"/>
        </w:rPr>
        <w:t xml:space="preserve">ых отношений (далее – Комиссия) </w:t>
      </w:r>
      <w:r w:rsidR="00F35A1E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 в лице представителей </w:t>
      </w:r>
      <w:r w:rsidRPr="002B0671">
        <w:rPr>
          <w:rFonts w:ascii="Times New Roman" w:hAnsi="Times New Roman" w:cs="Times New Roman"/>
          <w:sz w:val="24"/>
          <w:szCs w:val="24"/>
        </w:rPr>
        <w:lastRenderedPageBreak/>
        <w:t>администрации, педагогическими работниками,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обучающимися, родителями (законными представителями) обучающихся.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1.3. Комиссия в свое</w:t>
      </w:r>
      <w:r w:rsidR="002B0671">
        <w:rPr>
          <w:rFonts w:ascii="Times New Roman" w:hAnsi="Times New Roman" w:cs="Times New Roman"/>
          <w:sz w:val="24"/>
          <w:szCs w:val="24"/>
        </w:rPr>
        <w:t>й деятельности руководствуется Федеральным З</w:t>
      </w:r>
      <w:r w:rsidRPr="002B0671">
        <w:rPr>
          <w:rFonts w:ascii="Times New Roman" w:hAnsi="Times New Roman" w:cs="Times New Roman"/>
          <w:sz w:val="24"/>
          <w:szCs w:val="24"/>
        </w:rPr>
        <w:t>аконом «Об образо</w:t>
      </w:r>
      <w:r w:rsidR="002B0671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Федерации», Уставом и локальными актами </w:t>
      </w:r>
      <w:r w:rsidR="00F35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B0671">
        <w:rPr>
          <w:rFonts w:ascii="Times New Roman" w:hAnsi="Times New Roman" w:cs="Times New Roman"/>
          <w:sz w:val="24"/>
          <w:szCs w:val="24"/>
        </w:rPr>
        <w:t xml:space="preserve"> (далее - Школа).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1.4. Комиссия создается в соответст</w:t>
      </w:r>
      <w:r w:rsidR="002B0671">
        <w:rPr>
          <w:rFonts w:ascii="Times New Roman" w:hAnsi="Times New Roman" w:cs="Times New Roman"/>
          <w:sz w:val="24"/>
          <w:szCs w:val="24"/>
        </w:rPr>
        <w:t>вии со статьей 45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числе: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обучающихся на освоение образовательных программ, реализуемых в Школе;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обучающимся дисциплинарного взыскания;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педагогического работника;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применения локальных нормативных актов.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1.5.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 </w:t>
      </w:r>
    </w:p>
    <w:p w:rsidR="002B0671" w:rsidRPr="002B0671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2. Цель, задачи, принципы деятельности Комиссии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2.1. 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2.2. Задачи Комиссии: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урегулировать разногласия между участниками образовательных отношений по вопросам реализации права на образование; 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защитить права и законные интересы участников образовательных отношений; 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способствовать развитию бесконфликтного взаимодействия в Школе. </w:t>
      </w:r>
    </w:p>
    <w:p w:rsidR="002B0671" w:rsidRPr="002B0671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3.1. Комиссия по урегулированию споров между участниками образовательных отношений создается из равного числа родителей (законных представителей) несовершеннолетних обучающихся, работников Школы.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3.2. Общий состав комиссии – 6 человек.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3.3. Делегирование в состав Комиссии представителей участников образовательных отношений из числа работников осуществляется общим собранием трудового коллектива Школы путем открытого голосования.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3.4. 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Советом родителей (законных представителей).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3.5. Персональный состав комиссии утверждается приказом директора Школы.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3.6. Срок полномочий Комиссии составляет один год.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3.7. Комиссия избирает из своего состава председателя и секретаря комиссии.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3.8. Члены Комиссии осуществляют свою деятельность на безвозмездной основе.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 Досрочное прекращение полномочий члена Комиссии осуществляется: 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3.9.1. на основании личного заявления члена Комиссии об исключении из его состава; 3.9.2. по требованию не менее 2/3 членов Комиссии, выраженному в письменной форме; 3.9.3.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3.10.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D287A" w:rsidRPr="005D287A" w:rsidRDefault="000E792F" w:rsidP="005D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4. Права и обязанности Комиссии по урегулированию споров между участниками образовательных отношений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4.1. Комиссия имеет право: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от любого участника образовательного процесса при несогласии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решать каждый спорный вопрос, относящийся к ее компетенции;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сформировать предметную комиссию для решения вопроса об объективности выставления оценки за знания обучающегося;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обучающихся. </w:t>
      </w:r>
    </w:p>
    <w:p w:rsidR="00355DF2" w:rsidRPr="00355DF2" w:rsidRDefault="00355DF2" w:rsidP="00355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355DF2">
        <w:rPr>
          <w:rFonts w:ascii="Times New Roman" w:hAnsi="Times New Roman" w:cs="Times New Roman"/>
          <w:sz w:val="24"/>
          <w:szCs w:val="24"/>
        </w:rPr>
        <w:t>. Члены Комиссии обязаны:</w:t>
      </w:r>
    </w:p>
    <w:p w:rsidR="005D287A" w:rsidRPr="005D287A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любого участника образовательного процесса при несогласии его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5D287A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принимать объективное решение по каждому спорному вопросу, относящемуся к ее компетенции.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рассмотрении поданных письменной форме заявлений; 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lastRenderedPageBreak/>
        <w:t xml:space="preserve">давать обоснованный ответ заявителю в устной или письменной форме в соответствии с пожеланием заявителя. </w:t>
      </w:r>
    </w:p>
    <w:p w:rsidR="005D287A" w:rsidRPr="005D287A" w:rsidRDefault="000E792F" w:rsidP="005D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такого обращения. </w:t>
      </w:r>
    </w:p>
    <w:p w:rsidR="00355DF2" w:rsidRPr="00355DF2" w:rsidRDefault="000E792F" w:rsidP="002B06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 в «Журнале учета обращений, заявлений участников образовательных отношений</w:t>
      </w:r>
      <w:r w:rsidRPr="000C6507">
        <w:rPr>
          <w:rFonts w:ascii="Times New Roman" w:hAnsi="Times New Roman" w:cs="Times New Roman"/>
          <w:sz w:val="24"/>
          <w:szCs w:val="24"/>
        </w:rPr>
        <w:t>».</w:t>
      </w:r>
      <w:r w:rsidR="00355DF2" w:rsidRPr="000C6507">
        <w:rPr>
          <w:rFonts w:ascii="Times New Roman" w:hAnsi="Times New Roman" w:cs="Times New Roman"/>
          <w:sz w:val="24"/>
          <w:szCs w:val="24"/>
        </w:rPr>
        <w:t xml:space="preserve"> (</w:t>
      </w:r>
      <w:r w:rsidR="005F0AFD" w:rsidRPr="000C6507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5F0AFD" w:rsidRPr="000C6507">
        <w:rPr>
          <w:rFonts w:ascii="Times New Roman" w:hAnsi="Times New Roman" w:cs="Times New Roman"/>
          <w:sz w:val="24"/>
          <w:szCs w:val="24"/>
        </w:rPr>
        <w:t xml:space="preserve"> </w:t>
      </w:r>
      <w:r w:rsidR="00355DF2" w:rsidRPr="000C65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5.4. Заседание Комиссии считается правомочным, если на нем присутствовало не менее 3/4 членов Комиссии.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по существу.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5.7. Комиссия принимает решение простым большинством голосов членов, присутствующих на заседании Комиссии.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5.9. Если нарушения прав участников образовательных отношений возникли вследствие принятия решения Школой, в том числе, вследствие издания локального нормативного акта, Комиссия принимает решение об отмене данного решения Школой (локального нормативного акта) и указывает срок исполнения решения. </w:t>
      </w:r>
    </w:p>
    <w:p w:rsidR="00355DF2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792F" w:rsidRPr="002B0671">
        <w:rPr>
          <w:rFonts w:ascii="Times New Roman" w:hAnsi="Times New Roman" w:cs="Times New Roman"/>
          <w:sz w:val="24"/>
          <w:szCs w:val="24"/>
        </w:rPr>
        <w:t xml:space="preserve">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</w:t>
      </w:r>
      <w:r w:rsidR="000E792F"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</w:t>
      </w:r>
      <w:r w:rsidR="004E6CA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дней со дня принятия решения.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решения. </w:t>
      </w:r>
    </w:p>
    <w:p w:rsidR="00355DF2" w:rsidRPr="00355DF2" w:rsidRDefault="000E792F" w:rsidP="0035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F2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6.1.Основными документами Комиссии являются:</w:t>
      </w:r>
    </w:p>
    <w:p w:rsidR="005F0AFD" w:rsidRPr="005F0AFD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Приказ об утверждении Положения</w:t>
      </w:r>
      <w:r w:rsidR="005F0AFD" w:rsidRP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участниками образовате</w:t>
      </w:r>
      <w:r w:rsidR="000C6507">
        <w:rPr>
          <w:rFonts w:ascii="Times New Roman" w:hAnsi="Times New Roman" w:cs="Times New Roman"/>
          <w:sz w:val="24"/>
          <w:szCs w:val="24"/>
        </w:rPr>
        <w:t>льных отношений Муниципального бюджетного</w:t>
      </w:r>
      <w:r w:rsidRPr="005F0AFD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школа искусств</w:t>
      </w:r>
      <w:r w:rsidR="000C6507">
        <w:rPr>
          <w:rFonts w:ascii="Times New Roman" w:hAnsi="Times New Roman" w:cs="Times New Roman"/>
          <w:sz w:val="24"/>
          <w:szCs w:val="24"/>
        </w:rPr>
        <w:t xml:space="preserve"> № 1</w:t>
      </w:r>
      <w:r w:rsidRPr="005F0AFD">
        <w:rPr>
          <w:rFonts w:ascii="Times New Roman" w:hAnsi="Times New Roman" w:cs="Times New Roman"/>
          <w:sz w:val="24"/>
          <w:szCs w:val="24"/>
        </w:rPr>
        <w:t>»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 xml:space="preserve">и состава Комиссии на выбранный срок; </w:t>
      </w:r>
    </w:p>
    <w:p w:rsidR="005F0AFD" w:rsidRPr="005F0AFD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Положение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</w:t>
      </w:r>
      <w:r w:rsidR="005F0AFD" w:rsidRPr="005F0AFD">
        <w:rPr>
          <w:rFonts w:ascii="Times New Roman" w:hAnsi="Times New Roman" w:cs="Times New Roman"/>
          <w:sz w:val="24"/>
          <w:szCs w:val="24"/>
        </w:rPr>
        <w:t>ами образовательных отношений МБ</w:t>
      </w:r>
      <w:r w:rsidRPr="005F0AFD">
        <w:rPr>
          <w:rFonts w:ascii="Times New Roman" w:hAnsi="Times New Roman" w:cs="Times New Roman"/>
          <w:sz w:val="24"/>
          <w:szCs w:val="24"/>
        </w:rPr>
        <w:t>УДО «ДШИ</w:t>
      </w:r>
      <w:r w:rsidR="005F0AFD" w:rsidRPr="005F0AFD">
        <w:rPr>
          <w:rFonts w:ascii="Times New Roman" w:hAnsi="Times New Roman" w:cs="Times New Roman"/>
          <w:sz w:val="24"/>
          <w:szCs w:val="24"/>
        </w:rPr>
        <w:t xml:space="preserve"> №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="005F0AFD" w:rsidRPr="005F0AFD">
        <w:rPr>
          <w:rFonts w:ascii="Times New Roman" w:hAnsi="Times New Roman" w:cs="Times New Roman"/>
          <w:sz w:val="24"/>
          <w:szCs w:val="24"/>
        </w:rPr>
        <w:t>1</w:t>
      </w:r>
      <w:r w:rsidRPr="005F0AF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 об утверждении распределения обязанностей членов Комиссии;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(жалоб, заявлений, предложений) в Комиссию </w:t>
      </w:r>
      <w:r w:rsidR="005F0AFD" w:rsidRPr="000C6507">
        <w:rPr>
          <w:rFonts w:ascii="Times New Roman" w:hAnsi="Times New Roman" w:cs="Times New Roman"/>
          <w:sz w:val="24"/>
          <w:szCs w:val="24"/>
        </w:rPr>
        <w:t>(П</w:t>
      </w:r>
      <w:r w:rsidRPr="000C6507">
        <w:rPr>
          <w:rFonts w:ascii="Times New Roman" w:hAnsi="Times New Roman" w:cs="Times New Roman"/>
          <w:sz w:val="24"/>
          <w:szCs w:val="24"/>
        </w:rPr>
        <w:t>риложение 1);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Накопитель зарегистрированных обращений (жалоб, заявлений, предложений) в Комиссию;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Уведомление о сроке и месте заседания Комиссии </w:t>
      </w:r>
      <w:r w:rsidR="005F0AFD" w:rsidRPr="000C6507">
        <w:rPr>
          <w:rFonts w:ascii="Times New Roman" w:hAnsi="Times New Roman" w:cs="Times New Roman"/>
          <w:sz w:val="24"/>
          <w:szCs w:val="24"/>
        </w:rPr>
        <w:t>(П</w:t>
      </w:r>
      <w:r w:rsidRPr="000C6507">
        <w:rPr>
          <w:rFonts w:ascii="Times New Roman" w:hAnsi="Times New Roman" w:cs="Times New Roman"/>
          <w:sz w:val="24"/>
          <w:szCs w:val="24"/>
        </w:rPr>
        <w:t>риложение 2);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Приказы об утверждении решений Комиссии;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  <w:r w:rsidR="005F0AFD" w:rsidRPr="000C6507">
        <w:rPr>
          <w:rFonts w:ascii="Times New Roman" w:hAnsi="Times New Roman" w:cs="Times New Roman"/>
          <w:sz w:val="24"/>
          <w:szCs w:val="24"/>
        </w:rPr>
        <w:t xml:space="preserve"> (П</w:t>
      </w:r>
      <w:r w:rsidRPr="000C6507">
        <w:rPr>
          <w:rFonts w:ascii="Times New Roman" w:hAnsi="Times New Roman" w:cs="Times New Roman"/>
          <w:sz w:val="24"/>
          <w:szCs w:val="24"/>
        </w:rPr>
        <w:t xml:space="preserve">риложение 3).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6.2. Весь перечень документов и копии приказов по</w:t>
      </w:r>
      <w:r w:rsidR="005F0AFD">
        <w:rPr>
          <w:rFonts w:ascii="Times New Roman" w:hAnsi="Times New Roman" w:cs="Times New Roman"/>
          <w:sz w:val="24"/>
          <w:szCs w:val="24"/>
        </w:rPr>
        <w:t xml:space="preserve"> 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5F0AFD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>» по вопросам работы Комиссии формируется в одну папку. Журнал регистрации заявлений (жалоб, заявлений, предложений) в Комиссию</w:t>
      </w:r>
      <w:r w:rsidR="004E6CA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и Книга протоколов заседаний Комиссии пронумеровываются в соответствии с нормами делопроизводства.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6.3. Секретарь Комиссии осуществляет ведение следующей документации: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журнал регистрации обращений (жалоб, заявлений, предложений) в </w:t>
      </w:r>
      <w:proofErr w:type="spellStart"/>
      <w:r w:rsidRPr="005F0AFD">
        <w:rPr>
          <w:rFonts w:ascii="Times New Roman" w:hAnsi="Times New Roman" w:cs="Times New Roman"/>
          <w:sz w:val="24"/>
          <w:szCs w:val="24"/>
        </w:rPr>
        <w:t>Комиссию</w:t>
      </w:r>
      <w:proofErr w:type="gramStart"/>
      <w:r w:rsidRPr="005F0AFD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5F0AFD">
        <w:rPr>
          <w:rFonts w:ascii="Times New Roman" w:hAnsi="Times New Roman" w:cs="Times New Roman"/>
          <w:sz w:val="24"/>
          <w:szCs w:val="24"/>
        </w:rPr>
        <w:t>акопитель</w:t>
      </w:r>
      <w:proofErr w:type="spellEnd"/>
      <w:r w:rsidRPr="005F0AFD">
        <w:rPr>
          <w:rFonts w:ascii="Times New Roman" w:hAnsi="Times New Roman" w:cs="Times New Roman"/>
          <w:sz w:val="24"/>
          <w:szCs w:val="24"/>
        </w:rPr>
        <w:t xml:space="preserve"> зарегистрированных обращений (жалоб, заявлений, предложений) в Комиссию;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уведомление о сроке и месте заседания Комиссии </w:t>
      </w:r>
      <w:proofErr w:type="spellStart"/>
      <w:r w:rsidRPr="005F0AFD">
        <w:rPr>
          <w:rFonts w:ascii="Times New Roman" w:hAnsi="Times New Roman" w:cs="Times New Roman"/>
          <w:sz w:val="24"/>
          <w:szCs w:val="24"/>
        </w:rPr>
        <w:t>лицу</w:t>
      </w:r>
      <w:proofErr w:type="gramStart"/>
      <w:r w:rsidRPr="005F0AF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F0AFD">
        <w:rPr>
          <w:rFonts w:ascii="Times New Roman" w:hAnsi="Times New Roman" w:cs="Times New Roman"/>
          <w:sz w:val="24"/>
          <w:szCs w:val="24"/>
        </w:rPr>
        <w:t>одавшему</w:t>
      </w:r>
      <w:proofErr w:type="spellEnd"/>
      <w:r w:rsidRPr="005F0AFD">
        <w:rPr>
          <w:rFonts w:ascii="Times New Roman" w:hAnsi="Times New Roman" w:cs="Times New Roman"/>
          <w:sz w:val="24"/>
          <w:szCs w:val="24"/>
        </w:rPr>
        <w:t xml:space="preserve"> обращение (жалобу, заявление, предложение);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уведомление о решении Комиссии лицу (и/или его законному представителю), подавшему обращение (жалобу, заявление, предложение).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>6.4. Контроль содержания, качества и соблюдения норм делопроизводства по документации Комиссии осуществляет председатель</w:t>
      </w:r>
      <w:r w:rsidR="005F0AFD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комиссии.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6.5. Лицо, (и/или его законный представитель), подавшее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6.5. Док</w:t>
      </w:r>
      <w:r w:rsidR="005F0AFD">
        <w:rPr>
          <w:rFonts w:ascii="Times New Roman" w:hAnsi="Times New Roman" w:cs="Times New Roman"/>
          <w:sz w:val="24"/>
          <w:szCs w:val="24"/>
        </w:rPr>
        <w:t>ументации Комиссии хранится в 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5F0AFD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>» в кабинете директора в течение 5 лет.</w:t>
      </w: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A8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A8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A8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Pr="005F0AFD" w:rsidRDefault="000E792F" w:rsidP="005F0A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 xml:space="preserve"> Приложение 1 </w:t>
      </w:r>
    </w:p>
    <w:p w:rsidR="005F0AFD" w:rsidRP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регистрации письменных обращений (жалоб, заявлений, предложений) в Комиссию по урегулированию споров между участниками образовательных отно</w:t>
      </w:r>
      <w:r w:rsidR="005F0AFD">
        <w:rPr>
          <w:rFonts w:ascii="Times New Roman" w:hAnsi="Times New Roman" w:cs="Times New Roman"/>
          <w:b/>
          <w:sz w:val="24"/>
          <w:szCs w:val="24"/>
        </w:rPr>
        <w:t xml:space="preserve">шений Муниципального бюджетного  </w:t>
      </w:r>
      <w:r w:rsidRPr="005F0AFD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</w:t>
      </w:r>
    </w:p>
    <w:p w:rsidR="005F0AFD" w:rsidRP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</w:t>
      </w:r>
      <w:r w:rsidR="005F0AF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5F0A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1846"/>
        <w:gridCol w:w="1970"/>
        <w:gridCol w:w="1212"/>
        <w:gridCol w:w="1528"/>
        <w:gridCol w:w="1773"/>
      </w:tblGrid>
      <w:tr w:rsidR="005F0AFD" w:rsidTr="005F0AFD">
        <w:tc>
          <w:tcPr>
            <w:tcW w:w="851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 №</w:t>
            </w:r>
          </w:p>
        </w:tc>
        <w:tc>
          <w:tcPr>
            <w:tcW w:w="850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6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Роль заявителя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как участника 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CF2B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кретаря</w:t>
            </w:r>
          </w:p>
          <w:p w:rsidR="005F0AFD" w:rsidRDefault="00CF2BAE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0AFD" w:rsidRPr="002B067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0" w:type="auto"/>
          </w:tcPr>
          <w:p w:rsidR="005F0AFD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5F0AFD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FD" w:rsidTr="003B07E9">
        <w:trPr>
          <w:trHeight w:val="412"/>
        </w:trPr>
        <w:tc>
          <w:tcPr>
            <w:tcW w:w="851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AE" w:rsidRDefault="00CF2BAE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3B07E9">
        <w:trPr>
          <w:trHeight w:val="332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3B07E9">
        <w:trPr>
          <w:trHeight w:val="348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5F0AFD">
        <w:trPr>
          <w:trHeight w:val="253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Pr="00CF2BAE" w:rsidRDefault="000E792F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CF2BAE" w:rsidRDefault="000E792F" w:rsidP="00CF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t xml:space="preserve">Уведомление о сроке и месте заседания </w:t>
      </w:r>
      <w:proofErr w:type="spellStart"/>
      <w:r w:rsidRPr="00CF2BAE">
        <w:rPr>
          <w:rFonts w:ascii="Times New Roman" w:hAnsi="Times New Roman" w:cs="Times New Roman"/>
          <w:b/>
          <w:sz w:val="24"/>
          <w:szCs w:val="24"/>
        </w:rPr>
        <w:t>Комиссиипо</w:t>
      </w:r>
      <w:proofErr w:type="spellEnd"/>
      <w:r w:rsidRPr="00CF2BAE">
        <w:rPr>
          <w:rFonts w:ascii="Times New Roman" w:hAnsi="Times New Roman" w:cs="Times New Roman"/>
          <w:b/>
          <w:sz w:val="24"/>
          <w:szCs w:val="24"/>
        </w:rPr>
        <w:t xml:space="preserve"> урегулированию споров между участниками образовательных отношений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AE" w:rsidRPr="00F549B9" w:rsidRDefault="000E792F" w:rsidP="00CF2BA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 w:rsidR="00CF2BAE"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CF2BAE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Уведомляю Вас о том, что заседание Комиссии по урегулированию споров между участниками образовательных отно</w:t>
      </w:r>
      <w:r w:rsidR="00CF2BAE">
        <w:rPr>
          <w:rFonts w:ascii="Times New Roman" w:hAnsi="Times New Roman" w:cs="Times New Roman"/>
          <w:sz w:val="24"/>
          <w:szCs w:val="24"/>
        </w:rPr>
        <w:t>шений Муниципального бюджетного</w:t>
      </w:r>
      <w:r w:rsidRPr="002B0671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</w:t>
      </w:r>
      <w:proofErr w:type="spellStart"/>
      <w:r w:rsidRPr="002B0671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>етская</w:t>
      </w:r>
      <w:proofErr w:type="spellEnd"/>
      <w:r w:rsidRPr="002B0671">
        <w:rPr>
          <w:rFonts w:ascii="Times New Roman" w:hAnsi="Times New Roman" w:cs="Times New Roman"/>
          <w:sz w:val="24"/>
          <w:szCs w:val="24"/>
        </w:rPr>
        <w:t xml:space="preserve"> школа искусств</w:t>
      </w:r>
      <w:r w:rsidR="00CF2BAE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>» по рассмотрению заявления (</w:t>
      </w:r>
      <w:r w:rsidRPr="00CF2BAE">
        <w:rPr>
          <w:rFonts w:ascii="Times New Roman" w:hAnsi="Times New Roman" w:cs="Times New Roman"/>
          <w:sz w:val="20"/>
          <w:szCs w:val="20"/>
        </w:rPr>
        <w:t>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CF2BAE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</w:t>
      </w:r>
      <w:r w:rsidR="00CF2BAE"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от «__» ________________ 20__ г.) </w:t>
      </w:r>
    </w:p>
    <w:p w:rsidR="00CF2BAE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состоится «___» __________20__ г. в _</w:t>
      </w:r>
      <w:r w:rsidR="00CF2BAE">
        <w:rPr>
          <w:rFonts w:ascii="Times New Roman" w:hAnsi="Times New Roman" w:cs="Times New Roman"/>
          <w:sz w:val="24"/>
          <w:szCs w:val="24"/>
        </w:rPr>
        <w:t xml:space="preserve">__ ч. ____ мин. в </w:t>
      </w:r>
      <w:proofErr w:type="spellStart"/>
      <w:r w:rsidR="00CF2B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F2BAE">
        <w:rPr>
          <w:rFonts w:ascii="Times New Roman" w:hAnsi="Times New Roman" w:cs="Times New Roman"/>
          <w:sz w:val="24"/>
          <w:szCs w:val="24"/>
        </w:rPr>
        <w:t>. № _____МБ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CF2BAE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>».</w:t>
      </w:r>
    </w:p>
    <w:p w:rsidR="00CF2BAE" w:rsidRPr="00CF2BAE" w:rsidRDefault="000E792F" w:rsidP="00CF2BAE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Секретарь Комиссии: _________________________ /______________________________/ </w:t>
      </w:r>
      <w:r w:rsidR="00CF2B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BAE" w:rsidRPr="00F549B9">
        <w:rPr>
          <w:rFonts w:ascii="Times New Roman" w:hAnsi="Times New Roman" w:cs="Times New Roman"/>
          <w:i/>
          <w:sz w:val="20"/>
          <w:szCs w:val="20"/>
        </w:rPr>
        <w:t xml:space="preserve">/                                                                (подпись)                                              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BAE" w:rsidRDefault="000E792F" w:rsidP="00CF2BAE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«…..»______________ 20__ г.</w:t>
      </w:r>
    </w:p>
    <w:p w:rsidR="00CF2BAE" w:rsidRPr="003B07E9" w:rsidRDefault="000E792F" w:rsidP="00CF2BA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CF2BAE">
        <w:rPr>
          <w:rFonts w:ascii="Times New Roman" w:hAnsi="Times New Roman" w:cs="Times New Roman"/>
          <w:i/>
          <w:sz w:val="20"/>
          <w:szCs w:val="20"/>
        </w:rPr>
        <w:t>--------------------------------------------------------------------------------------------</w:t>
      </w:r>
      <w:r w:rsidR="00CF2BAE" w:rsidRPr="00CF2BAE">
        <w:rPr>
          <w:rFonts w:ascii="Times New Roman" w:hAnsi="Times New Roman" w:cs="Times New Roman"/>
          <w:i/>
          <w:sz w:val="20"/>
          <w:szCs w:val="20"/>
        </w:rPr>
        <w:t xml:space="preserve">------------------------------------------------ </w:t>
      </w:r>
      <w:r w:rsidRPr="00CF2B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2BAE" w:rsidRPr="00CF2B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Pr="003B07E9">
        <w:rPr>
          <w:rFonts w:ascii="Times New Roman" w:hAnsi="Times New Roman" w:cs="Times New Roman"/>
          <w:b/>
          <w:i/>
          <w:sz w:val="20"/>
          <w:szCs w:val="20"/>
        </w:rPr>
        <w:t xml:space="preserve">(линия отрыва) </w:t>
      </w:r>
    </w:p>
    <w:p w:rsidR="00CF2BAE" w:rsidRDefault="00CF2BAE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Pr="00F549B9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 xml:space="preserve">Уведомление о сроке и месте заседания </w:t>
      </w:r>
      <w:proofErr w:type="spellStart"/>
      <w:r w:rsidRPr="00F549B9">
        <w:rPr>
          <w:rFonts w:ascii="Times New Roman" w:hAnsi="Times New Roman" w:cs="Times New Roman"/>
          <w:b/>
          <w:sz w:val="24"/>
          <w:szCs w:val="24"/>
        </w:rPr>
        <w:t>Комиссиипо</w:t>
      </w:r>
      <w:proofErr w:type="spellEnd"/>
      <w:r w:rsidRPr="00F549B9">
        <w:rPr>
          <w:rFonts w:ascii="Times New Roman" w:hAnsi="Times New Roman" w:cs="Times New Roman"/>
          <w:b/>
          <w:sz w:val="24"/>
          <w:szCs w:val="24"/>
        </w:rPr>
        <w:t xml:space="preserve"> урегулированию споров между участниками образовательных отношений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 w:rsidR="00F549B9">
        <w:rPr>
          <w:rFonts w:ascii="Times New Roman" w:hAnsi="Times New Roman" w:cs="Times New Roman"/>
          <w:sz w:val="24"/>
          <w:szCs w:val="24"/>
        </w:rPr>
        <w:t>________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F54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Уведомляю Вас о том, что заседание Комиссии по урегулированию споров между участниками образовательных отношений Муниципального автономного учреждения дополнительного </w:t>
      </w:r>
      <w:proofErr w:type="spellStart"/>
      <w:r w:rsidRPr="002B0671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>етская</w:t>
      </w:r>
      <w:proofErr w:type="spellEnd"/>
      <w:r w:rsidRPr="002B0671">
        <w:rPr>
          <w:rFonts w:ascii="Times New Roman" w:hAnsi="Times New Roman" w:cs="Times New Roman"/>
          <w:sz w:val="24"/>
          <w:szCs w:val="24"/>
        </w:rPr>
        <w:t xml:space="preserve"> школа искусств» по рассмотрению заявления (</w:t>
      </w:r>
      <w:r w:rsidRPr="00F549B9">
        <w:rPr>
          <w:rFonts w:ascii="Times New Roman" w:hAnsi="Times New Roman" w:cs="Times New Roman"/>
          <w:sz w:val="20"/>
          <w:szCs w:val="20"/>
        </w:rPr>
        <w:t>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F549B9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___ от «___» ________________ 20__ г.)</w:t>
      </w:r>
    </w:p>
    <w:p w:rsidR="00F549B9" w:rsidRDefault="000E792F" w:rsidP="00CF2BAE">
      <w:pPr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  <w:sz w:val="24"/>
          <w:szCs w:val="24"/>
        </w:rPr>
        <w:t>состоится «___» __________20__ г. в __</w:t>
      </w:r>
      <w:r w:rsidR="00F549B9">
        <w:rPr>
          <w:rFonts w:ascii="Times New Roman" w:hAnsi="Times New Roman" w:cs="Times New Roman"/>
          <w:sz w:val="24"/>
          <w:szCs w:val="24"/>
        </w:rPr>
        <w:t xml:space="preserve">_ ч. ____ мин. в </w:t>
      </w:r>
      <w:proofErr w:type="spellStart"/>
      <w:r w:rsidR="00F549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549B9">
        <w:rPr>
          <w:rFonts w:ascii="Times New Roman" w:hAnsi="Times New Roman" w:cs="Times New Roman"/>
          <w:sz w:val="24"/>
          <w:szCs w:val="24"/>
        </w:rPr>
        <w:t>. № ______</w:t>
      </w:r>
      <w:r w:rsidR="00F549B9" w:rsidRPr="00F549B9">
        <w:rPr>
          <w:rFonts w:ascii="Times New Roman" w:hAnsi="Times New Roman" w:cs="Times New Roman"/>
        </w:rPr>
        <w:t>МБ</w:t>
      </w:r>
      <w:r w:rsidRPr="00F549B9">
        <w:rPr>
          <w:rFonts w:ascii="Times New Roman" w:hAnsi="Times New Roman" w:cs="Times New Roman"/>
        </w:rPr>
        <w:t>УДО «ДШИ</w:t>
      </w:r>
      <w:r w:rsidR="00F549B9" w:rsidRPr="00F549B9">
        <w:rPr>
          <w:rFonts w:ascii="Times New Roman" w:hAnsi="Times New Roman" w:cs="Times New Roman"/>
        </w:rPr>
        <w:t xml:space="preserve"> №1</w:t>
      </w:r>
      <w:r w:rsidRPr="00F549B9">
        <w:rPr>
          <w:rFonts w:ascii="Times New Roman" w:hAnsi="Times New Roman" w:cs="Times New Roman"/>
        </w:rPr>
        <w:t xml:space="preserve">»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Default="000E792F" w:rsidP="00F5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«_____»______________ 20__ г. </w:t>
      </w: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Pr="00F549B9" w:rsidRDefault="000E792F" w:rsidP="00F549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F549B9" w:rsidRPr="00F549B9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F549B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>___________</w:t>
      </w:r>
      <w:r w:rsidR="00F549B9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F549B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>Уведомляем Вас о том, что заседание Комиссии по урегулированию споров между участниками образовательных отно</w:t>
      </w:r>
      <w:r w:rsidR="00F549B9">
        <w:rPr>
          <w:rFonts w:ascii="Times New Roman" w:hAnsi="Times New Roman" w:cs="Times New Roman"/>
          <w:sz w:val="24"/>
          <w:szCs w:val="24"/>
        </w:rPr>
        <w:t xml:space="preserve">шений Муниципального бюджетного </w:t>
      </w:r>
      <w:r w:rsidRPr="002B0671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школа искусств</w:t>
      </w:r>
      <w:r w:rsidR="00F549B9">
        <w:rPr>
          <w:rFonts w:ascii="Times New Roman" w:hAnsi="Times New Roman" w:cs="Times New Roman"/>
          <w:sz w:val="24"/>
          <w:szCs w:val="24"/>
        </w:rPr>
        <w:t xml:space="preserve"> №1</w:t>
      </w:r>
      <w:r w:rsidRPr="002B0671">
        <w:rPr>
          <w:rFonts w:ascii="Times New Roman" w:hAnsi="Times New Roman" w:cs="Times New Roman"/>
          <w:sz w:val="24"/>
          <w:szCs w:val="24"/>
        </w:rPr>
        <w:t xml:space="preserve">», </w:t>
      </w:r>
      <w:r w:rsidR="00F549B9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Протокол №___ от «____» __________ 20__ г. по рассмотрению заявления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>(входящий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F549B9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___ от «__» __________ 20__ г.)приняло следующее решение: 1…………………………………………………………………………………………… 2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Н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 xml:space="preserve">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ПредседательК</w:t>
      </w:r>
      <w:r w:rsidRPr="002B0671">
        <w:rPr>
          <w:rFonts w:ascii="Times New Roman" w:hAnsi="Times New Roman" w:cs="Times New Roman"/>
          <w:sz w:val="24"/>
          <w:szCs w:val="24"/>
        </w:rPr>
        <w:t>омиссии</w:t>
      </w:r>
      <w:proofErr w:type="spellEnd"/>
      <w:r w:rsidRPr="002B0671">
        <w:rPr>
          <w:rFonts w:ascii="Times New Roman" w:hAnsi="Times New Roman" w:cs="Times New Roman"/>
          <w:sz w:val="24"/>
          <w:szCs w:val="24"/>
        </w:rPr>
        <w:t xml:space="preserve">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0E792F" w:rsidP="00F5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«___»______________ 20__ г. 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49B9">
        <w:rPr>
          <w:rFonts w:ascii="Times New Roman" w:hAnsi="Times New Roman" w:cs="Times New Roman"/>
          <w:b/>
          <w:i/>
          <w:sz w:val="20"/>
          <w:szCs w:val="20"/>
        </w:rPr>
        <w:t>-----------------------------------------------------------------------------------------------------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>----------------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3B07E9">
        <w:rPr>
          <w:rFonts w:ascii="Times New Roman" w:hAnsi="Times New Roman" w:cs="Times New Roman"/>
          <w:b/>
          <w:i/>
          <w:sz w:val="20"/>
          <w:szCs w:val="20"/>
        </w:rPr>
        <w:t>-----------------------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</w:t>
      </w:r>
      <w:r w:rsidR="003B07E9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(линия отрыва) </w:t>
      </w:r>
    </w:p>
    <w:p w:rsidR="003B07E9" w:rsidRPr="003B07E9" w:rsidRDefault="000E792F" w:rsidP="003B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7E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(протокол №__ от «__»_______________20__ г. лицу, подавшему обращение (жалобу, заявление, предложение)</w:t>
      </w:r>
      <w:proofErr w:type="gramEnd"/>
    </w:p>
    <w:p w:rsidR="003B07E9" w:rsidRPr="003B07E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3B07E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</w:t>
      </w:r>
      <w:r w:rsidR="003B07E9" w:rsidRPr="003B07E9">
        <w:rPr>
          <w:rFonts w:ascii="Times New Roman" w:hAnsi="Times New Roman" w:cs="Times New Roman"/>
          <w:i/>
          <w:sz w:val="20"/>
          <w:szCs w:val="20"/>
        </w:rPr>
        <w:t>__________</w:t>
      </w:r>
      <w:r w:rsidR="003B07E9">
        <w:rPr>
          <w:rFonts w:ascii="Times New Roman" w:hAnsi="Times New Roman" w:cs="Times New Roman"/>
          <w:i/>
          <w:sz w:val="20"/>
          <w:szCs w:val="20"/>
        </w:rPr>
        <w:t>______________-</w:t>
      </w:r>
      <w:r w:rsidR="003B07E9" w:rsidRPr="003B07E9">
        <w:rPr>
          <w:rFonts w:ascii="Times New Roman" w:hAnsi="Times New Roman" w:cs="Times New Roman"/>
          <w:i/>
          <w:sz w:val="20"/>
          <w:szCs w:val="20"/>
        </w:rPr>
        <w:t xml:space="preserve">_                                                                       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3B07E9" w:rsidRPr="003B07E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Направлено«____»______________</w:t>
      </w:r>
      <w:r w:rsidR="003B07E9">
        <w:rPr>
          <w:rFonts w:ascii="Times New Roman" w:hAnsi="Times New Roman" w:cs="Times New Roman"/>
          <w:sz w:val="24"/>
          <w:szCs w:val="24"/>
        </w:rPr>
        <w:t>20__</w:t>
      </w:r>
      <w:r w:rsidRPr="002B0671">
        <w:rPr>
          <w:rFonts w:ascii="Times New Roman" w:hAnsi="Times New Roman" w:cs="Times New Roman"/>
          <w:sz w:val="24"/>
          <w:szCs w:val="24"/>
        </w:rPr>
        <w:t xml:space="preserve">г. _________________________________________ 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(указывается способ отправки и/или реквизиты (при наличии) соответствующих почтовых отправлений). </w:t>
      </w:r>
    </w:p>
    <w:p w:rsidR="003B07E9" w:rsidRPr="00CF2BAE" w:rsidRDefault="003B07E9" w:rsidP="003B07E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7E9" w:rsidRDefault="003B07E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F1F" w:rsidRPr="002B0671" w:rsidRDefault="000E792F" w:rsidP="003B07E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«____»______________ 20__ г</w:t>
      </w:r>
    </w:p>
    <w:sectPr w:rsidR="00F22F1F" w:rsidRPr="002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428"/>
    <w:multiLevelType w:val="hybridMultilevel"/>
    <w:tmpl w:val="88ACBB6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225F32"/>
    <w:multiLevelType w:val="hybridMultilevel"/>
    <w:tmpl w:val="86948442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0B0C7EE5"/>
    <w:multiLevelType w:val="hybridMultilevel"/>
    <w:tmpl w:val="BF50F880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0E41172D"/>
    <w:multiLevelType w:val="hybridMultilevel"/>
    <w:tmpl w:val="AFA034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B59369E"/>
    <w:multiLevelType w:val="hybridMultilevel"/>
    <w:tmpl w:val="0CD25944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>
    <w:nsid w:val="77432138"/>
    <w:multiLevelType w:val="hybridMultilevel"/>
    <w:tmpl w:val="7E1A5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5498E"/>
    <w:multiLevelType w:val="hybridMultilevel"/>
    <w:tmpl w:val="3364151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9"/>
    <w:rsid w:val="000C6507"/>
    <w:rsid w:val="000E792F"/>
    <w:rsid w:val="001B7C7C"/>
    <w:rsid w:val="002B0671"/>
    <w:rsid w:val="00355DF2"/>
    <w:rsid w:val="003B07E9"/>
    <w:rsid w:val="004E6CA8"/>
    <w:rsid w:val="005D287A"/>
    <w:rsid w:val="005F0AFD"/>
    <w:rsid w:val="008A1E00"/>
    <w:rsid w:val="00C46A43"/>
    <w:rsid w:val="00CF2BAE"/>
    <w:rsid w:val="00F35A1E"/>
    <w:rsid w:val="00F54199"/>
    <w:rsid w:val="00F549B9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71"/>
    <w:pPr>
      <w:ind w:left="720"/>
      <w:contextualSpacing/>
    </w:pPr>
  </w:style>
  <w:style w:type="table" w:styleId="a4">
    <w:name w:val="Table Grid"/>
    <w:basedOn w:val="a1"/>
    <w:uiPriority w:val="59"/>
    <w:rsid w:val="005F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65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71"/>
    <w:pPr>
      <w:ind w:left="720"/>
      <w:contextualSpacing/>
    </w:pPr>
  </w:style>
  <w:style w:type="table" w:styleId="a4">
    <w:name w:val="Table Grid"/>
    <w:basedOn w:val="a1"/>
    <w:uiPriority w:val="59"/>
    <w:rsid w:val="005F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65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HP</cp:lastModifiedBy>
  <cp:revision>2</cp:revision>
  <cp:lastPrinted>2019-12-04T09:23:00Z</cp:lastPrinted>
  <dcterms:created xsi:type="dcterms:W3CDTF">2020-02-07T10:06:00Z</dcterms:created>
  <dcterms:modified xsi:type="dcterms:W3CDTF">2020-02-07T10:06:00Z</dcterms:modified>
</cp:coreProperties>
</file>