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F5" w:rsidRDefault="009A54F5" w:rsidP="005125D1">
      <w:pPr>
        <w:jc w:val="center"/>
        <w:rPr>
          <w:b/>
          <w:color w:val="666666"/>
          <w:sz w:val="27"/>
          <w:szCs w:val="27"/>
          <w:shd w:val="clear" w:color="auto" w:fill="F5F5F5"/>
        </w:rPr>
      </w:pPr>
      <w:r w:rsidRPr="009A54F5">
        <w:rPr>
          <w:b/>
          <w:color w:val="666666"/>
          <w:sz w:val="27"/>
          <w:szCs w:val="27"/>
          <w:shd w:val="clear" w:color="auto" w:fill="F5F5F5"/>
        </w:rPr>
        <w:t>Телефон доверия для детей и подростков</w:t>
      </w:r>
      <w:r>
        <w:rPr>
          <w:b/>
          <w:color w:val="666666"/>
          <w:sz w:val="27"/>
          <w:szCs w:val="27"/>
          <w:shd w:val="clear" w:color="auto" w:fill="F5F5F5"/>
        </w:rPr>
        <w:t xml:space="preserve">                         </w:t>
      </w:r>
      <w:r w:rsidRPr="009A54F5">
        <w:rPr>
          <w:b/>
          <w:color w:val="666666"/>
          <w:sz w:val="27"/>
          <w:szCs w:val="27"/>
          <w:shd w:val="clear" w:color="auto" w:fill="F5F5F5"/>
        </w:rPr>
        <w:t>8-800-2000-122</w:t>
      </w:r>
    </w:p>
    <w:p w:rsidR="005125D1" w:rsidRDefault="005125D1" w:rsidP="005125D1">
      <w:pPr>
        <w:jc w:val="center"/>
        <w:rPr>
          <w:b/>
          <w:color w:val="666666"/>
          <w:sz w:val="27"/>
          <w:szCs w:val="27"/>
          <w:shd w:val="clear" w:color="auto" w:fill="F5F5F5"/>
        </w:rPr>
      </w:pPr>
    </w:p>
    <w:p w:rsidR="005125D1" w:rsidRDefault="005125D1" w:rsidP="005125D1">
      <w:pPr>
        <w:jc w:val="center"/>
        <w:rPr>
          <w:b/>
          <w:color w:val="666666"/>
          <w:sz w:val="27"/>
          <w:szCs w:val="27"/>
          <w:shd w:val="clear" w:color="auto" w:fill="F5F5F5"/>
        </w:rPr>
      </w:pPr>
    </w:p>
    <w:p w:rsidR="005125D1" w:rsidRPr="009A54F5" w:rsidRDefault="005125D1" w:rsidP="005125D1">
      <w:pPr>
        <w:jc w:val="center"/>
        <w:rPr>
          <w:b/>
          <w:color w:val="666666"/>
          <w:sz w:val="27"/>
          <w:szCs w:val="27"/>
          <w:shd w:val="clear" w:color="auto" w:fill="F5F5F5"/>
        </w:rPr>
      </w:pPr>
    </w:p>
    <w:p w:rsidR="009A54F5" w:rsidRDefault="009A54F5" w:rsidP="005125D1">
      <w:pPr>
        <w:jc w:val="center"/>
        <w:rPr>
          <w:color w:val="666666"/>
          <w:sz w:val="27"/>
          <w:szCs w:val="27"/>
          <w:shd w:val="clear" w:color="auto" w:fill="F5F5F5"/>
        </w:rPr>
      </w:pPr>
      <w:r>
        <w:rPr>
          <w:rStyle w:val="a3"/>
          <w:color w:val="666666"/>
          <w:sz w:val="27"/>
          <w:szCs w:val="27"/>
          <w:shd w:val="clear" w:color="auto" w:fill="F5F5F5"/>
        </w:rPr>
        <w:t>Телефоны доверия</w:t>
      </w:r>
      <w:r>
        <w:rPr>
          <w:color w:val="666666"/>
          <w:sz w:val="27"/>
          <w:szCs w:val="27"/>
          <w:shd w:val="clear" w:color="auto" w:fill="F5F5F5"/>
        </w:rPr>
        <w:t> по оказанию профилактической консультативной помощи с целью предотвращения суицидальных и иных опасных действий у лиц с кризисным состоянием и суицидальным поведением:</w:t>
      </w:r>
      <w:r>
        <w:rPr>
          <w:color w:val="666666"/>
          <w:sz w:val="27"/>
          <w:szCs w:val="27"/>
        </w:rPr>
        <w:br/>
      </w:r>
      <w:r>
        <w:rPr>
          <w:color w:val="666666"/>
          <w:sz w:val="27"/>
          <w:szCs w:val="27"/>
          <w:shd w:val="clear" w:color="auto" w:fill="F5F5F5"/>
        </w:rPr>
        <w:t>ГБУЗ "Специализированная клиническая психиатрическая больница №1" (г. Краснодар)</w:t>
      </w:r>
    </w:p>
    <w:p w:rsidR="009A54F5" w:rsidRDefault="009A54F5" w:rsidP="005125D1">
      <w:pPr>
        <w:jc w:val="center"/>
        <w:rPr>
          <w:color w:val="666666"/>
          <w:sz w:val="27"/>
          <w:szCs w:val="27"/>
          <w:shd w:val="clear" w:color="auto" w:fill="F5F5F5"/>
        </w:rPr>
      </w:pPr>
      <w:r w:rsidRPr="009A54F5">
        <w:rPr>
          <w:b/>
          <w:color w:val="666666"/>
          <w:sz w:val="27"/>
          <w:szCs w:val="27"/>
          <w:shd w:val="clear" w:color="auto" w:fill="F5F5F5"/>
        </w:rPr>
        <w:t>8 861 267-38-21</w:t>
      </w:r>
      <w:r>
        <w:rPr>
          <w:color w:val="666666"/>
          <w:sz w:val="27"/>
          <w:szCs w:val="27"/>
          <w:shd w:val="clear" w:color="auto" w:fill="F5F5F5"/>
        </w:rPr>
        <w:t xml:space="preserve"> (с 8.00-20.00)</w:t>
      </w:r>
    </w:p>
    <w:p w:rsidR="005125D1" w:rsidRDefault="005125D1" w:rsidP="005125D1">
      <w:pPr>
        <w:jc w:val="center"/>
        <w:rPr>
          <w:color w:val="666666"/>
          <w:sz w:val="27"/>
          <w:szCs w:val="27"/>
          <w:shd w:val="clear" w:color="auto" w:fill="F5F5F5"/>
        </w:rPr>
      </w:pPr>
    </w:p>
    <w:p w:rsidR="005125D1" w:rsidRDefault="005125D1" w:rsidP="005125D1">
      <w:pPr>
        <w:jc w:val="center"/>
        <w:rPr>
          <w:color w:val="666666"/>
          <w:sz w:val="27"/>
          <w:szCs w:val="27"/>
          <w:shd w:val="clear" w:color="auto" w:fill="F5F5F5"/>
        </w:rPr>
      </w:pPr>
    </w:p>
    <w:p w:rsidR="005125D1" w:rsidRDefault="005125D1" w:rsidP="005125D1">
      <w:pPr>
        <w:jc w:val="center"/>
        <w:rPr>
          <w:color w:val="666666"/>
          <w:sz w:val="27"/>
          <w:szCs w:val="27"/>
          <w:shd w:val="clear" w:color="auto" w:fill="F5F5F5"/>
        </w:rPr>
      </w:pPr>
    </w:p>
    <w:p w:rsidR="009A54F5" w:rsidRDefault="009A54F5" w:rsidP="005125D1">
      <w:pPr>
        <w:jc w:val="center"/>
        <w:rPr>
          <w:color w:val="666666"/>
          <w:sz w:val="27"/>
          <w:szCs w:val="27"/>
          <w:shd w:val="clear" w:color="auto" w:fill="F5F5F5"/>
        </w:rPr>
      </w:pPr>
      <w:r w:rsidRPr="009A54F5">
        <w:rPr>
          <w:b/>
          <w:color w:val="666666"/>
          <w:sz w:val="27"/>
          <w:szCs w:val="27"/>
          <w:shd w:val="clear" w:color="auto" w:fill="F5F5F5"/>
        </w:rPr>
        <w:t>Телефон доверия</w:t>
      </w:r>
      <w:r>
        <w:rPr>
          <w:color w:val="666666"/>
          <w:sz w:val="27"/>
          <w:szCs w:val="27"/>
          <w:shd w:val="clear" w:color="auto" w:fill="F5F5F5"/>
        </w:rPr>
        <w:t xml:space="preserve"> ГБУЗ «Наркологический диспансер» Минздрава Краснодарского края      </w:t>
      </w:r>
      <w:r w:rsidRPr="009A54F5">
        <w:rPr>
          <w:b/>
          <w:color w:val="666666"/>
          <w:sz w:val="27"/>
          <w:szCs w:val="27"/>
          <w:shd w:val="clear" w:color="auto" w:fill="F5F5F5"/>
        </w:rPr>
        <w:t>8 861 245-45-02</w:t>
      </w:r>
      <w:r>
        <w:rPr>
          <w:color w:val="666666"/>
          <w:sz w:val="27"/>
          <w:szCs w:val="27"/>
          <w:shd w:val="clear" w:color="auto" w:fill="F5F5F5"/>
        </w:rPr>
        <w:t xml:space="preserve"> (пн.-пт. 8.00-20.00)</w:t>
      </w:r>
    </w:p>
    <w:p w:rsidR="009A54F5" w:rsidRDefault="009A54F5" w:rsidP="009A54F5">
      <w:pPr>
        <w:jc w:val="both"/>
        <w:rPr>
          <w:color w:val="666666"/>
          <w:sz w:val="27"/>
          <w:szCs w:val="27"/>
          <w:shd w:val="clear" w:color="auto" w:fill="F5F5F5"/>
        </w:rPr>
      </w:pPr>
    </w:p>
    <w:p w:rsidR="009A54F5" w:rsidRDefault="009A54F5" w:rsidP="009A54F5">
      <w:pPr>
        <w:jc w:val="both"/>
      </w:pPr>
    </w:p>
    <w:sectPr w:rsidR="009A54F5" w:rsidSect="009A54F5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F5"/>
    <w:rsid w:val="00415191"/>
    <w:rsid w:val="005125D1"/>
    <w:rsid w:val="009A54F5"/>
    <w:rsid w:val="00FB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2018-10-11T13:52:00Z</cp:lastPrinted>
  <dcterms:created xsi:type="dcterms:W3CDTF">2020-10-29T11:00:00Z</dcterms:created>
  <dcterms:modified xsi:type="dcterms:W3CDTF">2020-10-29T11:00:00Z</dcterms:modified>
</cp:coreProperties>
</file>